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44</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18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lang w:val="en-US" w:eastAsia="zh-CN"/>
        </w:rPr>
      </w:pPr>
      <w:bookmarkStart w:id="2" w:name="_Hlk8224411"/>
      <w:bookmarkEnd w:id="2"/>
      <w:r>
        <w:rPr>
          <w:rFonts w:hint="eastAsia" w:ascii="黑体" w:hAnsi="黑体" w:eastAsia="黑体" w:cs="黑体"/>
          <w:color w:val="auto"/>
          <w:kern w:val="2"/>
          <w:sz w:val="32"/>
          <w:szCs w:val="32"/>
          <w:lang w:val="en-US" w:eastAsia="zh-CN" w:bidi="ar-SA"/>
        </w:rPr>
        <w:t xml:space="preserve">通州区举办2024年“安全生产月宣传咨询日”暨第十九届安全文化节启动仪式活动  </w:t>
      </w:r>
      <w:r>
        <w:rPr>
          <w:rFonts w:hint="eastAsia" w:ascii="Times New Roman" w:eastAsia="仿宋_GB2312"/>
          <w:lang w:val="en-US" w:eastAsia="zh-CN"/>
        </w:rPr>
        <w:t>6月14日，通州区以台湖镇北京智慧电竞赛事中心为宣传主会场，开展2024年“安全生产月宣传咨询日”暨第十九届安全文化节启动仪式。活动上表彰了一批表现突出的应急领域个人和集体代表，区应急局领导讲话部署“安全生产月”相关活动，台湖镇政府为属地代表进行表态发言。安全主题文艺演出环节，以话安全、唱安全、演安全的方式生动地传递安全发展理念，普及安全应急常识，同时在区级媒体开展活动直播，扩大活动的影响力和覆盖面。主会场还设置了装备展示区、安全体验区、宣传展览区和咨询服务区。20多个区安委会成员单位在主会场设立了咨询服务台，通过摆放展板、播放视频、发放宣传材料、解答安全咨询等方式，向群众宣传安全知识。同时，通州区各单位、各部门在街道中心大街、工业园区或人员密集场所等重要地段设立宣传分会场，通过组织摆放宣传展板、悬挂宣传横幅、发放宣传产品和宣传资料等形式，开展安全生产宣传咨询活动。 接下来，通州区将围绕安全生产月“人人讲安全、个个会应急——畅通生命通道”的主题要求，开展系列安全宣教活动，引导社会广泛参与，并开展通州区应急安全公益作品征集评选活动、应急安全知识线上有奖竞答活动、原创安全科普视频展播、安全宣传“基层行”活动等特色活动，提升公众防灾避险和自救互救能力，筑牢安全生产的人民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lang w:val="en-US" w:eastAsia="zh-CN"/>
        </w:rPr>
      </w:pPr>
      <w:r>
        <w:rPr>
          <w:rFonts w:hint="eastAsia" w:ascii="黑体" w:hAnsi="黑体" w:eastAsia="黑体" w:cs="黑体"/>
          <w:color w:val="auto"/>
          <w:sz w:val="32"/>
          <w:szCs w:val="32"/>
          <w:lang w:val="en-US" w:eastAsia="zh-CN"/>
        </w:rPr>
        <w:t xml:space="preserve">通州区召开安全生产治本攻坚三年行动调度会  </w:t>
      </w:r>
      <w:r>
        <w:rPr>
          <w:rFonts w:hint="eastAsia" w:ascii="Times New Roman" w:eastAsia="仿宋_GB2312"/>
          <w:lang w:val="en-US" w:eastAsia="zh-CN"/>
        </w:rPr>
        <w:t>会上，区应急管理局、区消防支队、区住建委、区城管委分别通报近期工作情况并对下一阶段重点工作进行部署。</w:t>
      </w:r>
      <w:r>
        <w:rPr>
          <w:rFonts w:hint="eastAsia"/>
          <w:lang w:val="en-US" w:eastAsia="zh-CN"/>
        </w:rPr>
        <w:t>一是</w:t>
      </w:r>
      <w:r>
        <w:rPr>
          <w:rFonts w:hint="eastAsia" w:ascii="Times New Roman" w:eastAsia="仿宋_GB2312"/>
          <w:lang w:val="en-US" w:eastAsia="zh-CN"/>
        </w:rPr>
        <w:t>要强化责任措施，高效推进治本攻坚三年行动落地见效。要认真研究薄弱环节，切实加大工作推进力度，深化“企安安”系统应用</w:t>
      </w:r>
      <w:r>
        <w:rPr>
          <w:rFonts w:hint="eastAsia"/>
          <w:lang w:val="en-US" w:eastAsia="zh-CN"/>
        </w:rPr>
        <w:t>。二是</w:t>
      </w:r>
      <w:r>
        <w:rPr>
          <w:rFonts w:hint="eastAsia" w:ascii="Times New Roman" w:eastAsia="仿宋_GB2312"/>
          <w:lang w:val="en-US" w:eastAsia="zh-CN"/>
        </w:rPr>
        <w:t>要学好用好重大事故隐患判定标准，持续深入推进重点领域专项整治</w:t>
      </w:r>
      <w:r>
        <w:rPr>
          <w:rFonts w:hint="eastAsia"/>
          <w:lang w:val="en-US" w:eastAsia="zh-CN"/>
        </w:rPr>
        <w:t>，</w:t>
      </w:r>
      <w:r>
        <w:rPr>
          <w:rFonts w:hint="eastAsia" w:ascii="Times New Roman" w:eastAsia="仿宋_GB2312"/>
          <w:lang w:val="en-US" w:eastAsia="zh-CN"/>
        </w:rPr>
        <w:t>全力推动重大隐患动态清零。</w:t>
      </w:r>
      <w:r>
        <w:rPr>
          <w:rFonts w:hint="eastAsia"/>
          <w:lang w:val="en-US" w:eastAsia="zh-CN"/>
        </w:rPr>
        <w:t>三是</w:t>
      </w:r>
      <w:r>
        <w:rPr>
          <w:rFonts w:hint="eastAsia" w:ascii="Times New Roman" w:eastAsia="仿宋_GB2312"/>
          <w:lang w:val="en-US" w:eastAsia="zh-CN"/>
        </w:rPr>
        <w:t>要聚焦建筑施工、道路交通、燃气、电动自行车、危化品、有限空间作业等重点行业领域，细化落实责任措施，不断深化专项治理，切实消除突出问题隐患，做好高温天气应对和应急值守各项工作，严防各类事故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lang w:val="en-US" w:eastAsia="zh-CN"/>
        </w:rPr>
      </w:pPr>
      <w:r>
        <w:rPr>
          <w:rFonts w:hint="eastAsia" w:ascii="黑体" w:hAnsi="黑体" w:eastAsia="黑体" w:cs="黑体"/>
          <w:color w:val="000000"/>
          <w:lang w:eastAsia="zh-CN"/>
        </w:rPr>
        <w:t>各行业管理部门组织开展形式多样的安全生产月宣传咨询日活动</w:t>
      </w:r>
      <w:r>
        <w:rPr>
          <w:rFonts w:hint="eastAsia" w:cs="Times New Roman"/>
          <w:color w:val="000000"/>
          <w:lang w:val="en-US" w:eastAsia="zh-CN"/>
        </w:rPr>
        <w:t xml:space="preserve">  </w:t>
      </w:r>
      <w:r>
        <w:rPr>
          <w:rFonts w:hint="eastAsia" w:cs="Times New Roman"/>
          <w:b/>
          <w:bCs/>
          <w:color w:val="000000"/>
          <w:lang w:val="en-US" w:eastAsia="zh-CN"/>
        </w:rPr>
        <w:t>区运河商务区管理委员会</w:t>
      </w:r>
      <w:r>
        <w:rPr>
          <w:rFonts w:hint="eastAsia" w:cs="Times New Roman"/>
          <w:color w:val="000000"/>
          <w:lang w:val="en-US" w:eastAsia="zh-CN"/>
        </w:rPr>
        <w:t>通过对生产经营单位进行发放宣传品、摆放展板、学习培训、氛围营造等宣传形式，开展宣传咨询日活动，拓宽宣传活动影响力。</w:t>
      </w:r>
      <w:r>
        <w:rPr>
          <w:rFonts w:hint="eastAsia" w:cs="Times New Roman"/>
          <w:b/>
          <w:bCs/>
          <w:color w:val="000000"/>
          <w:lang w:val="en-US" w:eastAsia="zh-CN"/>
        </w:rPr>
        <w:t>区水务局</w:t>
      </w:r>
      <w:r>
        <w:rPr>
          <w:rFonts w:hint="eastAsia" w:cs="Times New Roman"/>
          <w:color w:val="000000"/>
          <w:lang w:val="en-US" w:eastAsia="zh-CN"/>
        </w:rPr>
        <w:t>向活动现场的观众宣传安全知识、防汛知识，同时发放宣传资料和纪念品，并解答群众咨询。</w:t>
      </w:r>
      <w:r>
        <w:rPr>
          <w:rFonts w:hint="eastAsia" w:cs="Times New Roman"/>
          <w:b/>
          <w:bCs/>
          <w:color w:val="000000"/>
          <w:lang w:val="en-US" w:eastAsia="zh-CN"/>
        </w:rPr>
        <w:t>区国资委</w:t>
      </w:r>
      <w:r>
        <w:rPr>
          <w:rFonts w:hint="eastAsia" w:cs="Times New Roman"/>
          <w:color w:val="000000"/>
          <w:lang w:val="en-US" w:eastAsia="zh-CN"/>
        </w:rPr>
        <w:t>集中宣传安全生产方针政策，法律法规以及安全生产岗位责任，安全知识和避险逃生等科普知识。现场共发放80份宣传品，参与人数80人次。</w:t>
      </w:r>
      <w:r>
        <w:rPr>
          <w:rFonts w:hint="eastAsia" w:cs="Times New Roman"/>
          <w:b/>
          <w:bCs/>
          <w:color w:val="000000"/>
          <w:lang w:val="en-US" w:eastAsia="zh-CN"/>
        </w:rPr>
        <w:t>区园林绿化局</w:t>
      </w:r>
      <w:r>
        <w:rPr>
          <w:rFonts w:hint="eastAsia" w:cs="Times New Roman"/>
          <w:color w:val="000000"/>
          <w:lang w:val="en-US" w:eastAsia="zh-CN"/>
        </w:rPr>
        <w:t>向社会群众发放安全生产宣传彩页、海报、环保袋、帽子、扇子等宣传品共计2000余份，接受群众咨询500余人次，切实提高了广大市民群众的安全生产意识和应急避险能力。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黑体" w:hAnsi="黑体" w:eastAsia="黑体" w:cs="黑体"/>
          <w:lang w:val="en-US" w:eastAsia="zh-CN"/>
        </w:rPr>
        <w:t>各街道乡镇组织开展安全生产月宣传咨询日活动</w:t>
      </w:r>
      <w:r>
        <w:rPr>
          <w:rFonts w:hint="eastAsia"/>
          <w:lang w:val="en-US" w:eastAsia="zh-CN"/>
        </w:rPr>
        <w:t xml:space="preserve">  </w:t>
      </w:r>
      <w:r>
        <w:rPr>
          <w:rFonts w:hint="eastAsia"/>
          <w:b/>
          <w:bCs/>
          <w:lang w:val="en-US" w:eastAsia="zh-CN"/>
        </w:rPr>
        <w:t>新华街道</w:t>
      </w:r>
      <w:r>
        <w:rPr>
          <w:rFonts w:hint="eastAsia"/>
          <w:lang w:val="en-US" w:eastAsia="zh-CN"/>
        </w:rPr>
        <w:t>通过设置宣传咨询台、悬挂横幅向辖区群众提供安全生产法律知识、安全常识、应急救援知识等方面的咨询服务，面对面解答群众关心的问题，活动共发放安全宣传纪念品、宣传手册等宣传品200余份、悬挂横幅4条，受教育人数达200余人。</w:t>
      </w:r>
      <w:r>
        <w:rPr>
          <w:rFonts w:hint="eastAsia"/>
          <w:b/>
          <w:bCs/>
          <w:lang w:val="en-US" w:eastAsia="zh-CN"/>
        </w:rPr>
        <w:t>潞邑街道</w:t>
      </w:r>
      <w:r>
        <w:rPr>
          <w:rFonts w:hint="eastAsia"/>
          <w:lang w:val="en-US" w:eastAsia="zh-CN"/>
        </w:rPr>
        <w:t>从安全生产法律法规、安全行为习惯、电动自行车安全、消防、防灾减灾等各个方面，向广大居民宣传讲解安全生产方针政策、法律法规及生产生活安全知识，活动中共发放宣传折页500余份、宣传品300余份。</w:t>
      </w:r>
      <w:r>
        <w:rPr>
          <w:rFonts w:hint="eastAsia"/>
          <w:b/>
          <w:bCs/>
          <w:lang w:val="en-US" w:eastAsia="zh-CN"/>
        </w:rPr>
        <w:t>中仓街道</w:t>
      </w:r>
      <w:r>
        <w:rPr>
          <w:rFonts w:hint="eastAsia"/>
          <w:lang w:val="en-US" w:eastAsia="zh-CN"/>
        </w:rPr>
        <w:t>检查队员将宣传手册、折页等宣传品发至企业员工手中，向其普及安全生产知识，提高自护能力，组织社区居民观看安全生产科普专题片，进一步强化居民的安全意识。</w:t>
      </w:r>
      <w:r>
        <w:rPr>
          <w:rFonts w:hint="eastAsia" w:ascii="Times New Roman" w:eastAsia="仿宋_GB2312"/>
          <w:b/>
          <w:bCs/>
          <w:lang w:val="en-US" w:eastAsia="zh-CN"/>
        </w:rPr>
        <w:t>潞源街道</w:t>
      </w:r>
      <w:r>
        <w:rPr>
          <w:rFonts w:hint="eastAsia" w:ascii="Times New Roman" w:eastAsia="仿宋_GB2312"/>
          <w:lang w:val="en-US" w:eastAsia="zh-CN"/>
        </w:rPr>
        <w:t>平安办联合市工程办、北投防汛应急抢险队、北京城建高法项目部应急抢险队等部门在市高法项目现场开展了防汛专项应急演练，检验防汛抢险应急预案的可操作性和实用性，提高抢险人员在紧急情况下应急指挥、快速反应、协调处置及自救互救能力。</w:t>
      </w:r>
      <w:r>
        <w:rPr>
          <w:rFonts w:hint="eastAsia"/>
          <w:b/>
          <w:bCs/>
          <w:lang w:val="en-US" w:eastAsia="zh-CN"/>
        </w:rPr>
        <w:t>北苑街道</w:t>
      </w:r>
      <w:r>
        <w:rPr>
          <w:rFonts w:hint="eastAsia"/>
          <w:lang w:val="en-US" w:eastAsia="zh-CN"/>
        </w:rPr>
        <w:t>组织企业开展应急疏散演练，督促企业针对应急演练中出现的短板弱项，及时修订整改措施，完善应急预案，切实提升职工应对突发事件的处置能力。</w:t>
      </w:r>
      <w:r>
        <w:rPr>
          <w:rFonts w:hint="eastAsia" w:ascii="Times New Roman" w:eastAsia="仿宋_GB2312"/>
          <w:b/>
          <w:bCs/>
          <w:lang w:val="en-US" w:eastAsia="zh-CN"/>
        </w:rPr>
        <w:t>潞城镇</w:t>
      </w:r>
      <w:r>
        <w:rPr>
          <w:rFonts w:hint="eastAsia"/>
          <w:b w:val="0"/>
          <w:bCs w:val="0"/>
          <w:lang w:val="en-US" w:eastAsia="zh-CN"/>
        </w:rPr>
        <w:t>组织机关职工</w:t>
      </w:r>
      <w:r>
        <w:rPr>
          <w:rFonts w:hint="eastAsia" w:ascii="Times New Roman" w:eastAsia="仿宋_GB2312"/>
          <w:lang w:val="en-US" w:eastAsia="zh-CN"/>
        </w:rPr>
        <w:t>开展应急逃生演练，随着机关楼内应急警报响起，工作人员按照指定路线有序撤离</w:t>
      </w:r>
      <w:r>
        <w:rPr>
          <w:rFonts w:hint="eastAsia"/>
          <w:lang w:val="en-US" w:eastAsia="zh-CN"/>
        </w:rPr>
        <w:t>，进一步</w:t>
      </w:r>
      <w:r>
        <w:rPr>
          <w:rFonts w:hint="eastAsia" w:ascii="Times New Roman" w:eastAsia="仿宋_GB2312"/>
          <w:lang w:val="en-US" w:eastAsia="zh-CN"/>
        </w:rPr>
        <w:t>强化员工安全逃生意识。</w:t>
      </w:r>
      <w:r>
        <w:rPr>
          <w:rFonts w:hint="eastAsia"/>
          <w:lang w:val="en-US" w:eastAsia="zh-CN"/>
        </w:rPr>
        <w:t>同时，组织干部职工在</w:t>
      </w:r>
      <w:r>
        <w:rPr>
          <w:rFonts w:hint="eastAsia" w:ascii="Times New Roman" w:eastAsia="仿宋_GB2312"/>
          <w:lang w:val="en-US" w:eastAsia="zh-CN"/>
        </w:rPr>
        <w:t>消防教育基地</w:t>
      </w:r>
      <w:r>
        <w:rPr>
          <w:rFonts w:hint="eastAsia"/>
          <w:lang w:val="en-US" w:eastAsia="zh-CN"/>
        </w:rPr>
        <w:t>中</w:t>
      </w:r>
      <w:bookmarkStart w:id="3" w:name="_GoBack"/>
      <w:bookmarkEnd w:id="3"/>
      <w:r>
        <w:rPr>
          <w:rFonts w:hint="eastAsia" w:ascii="Times New Roman" w:eastAsia="仿宋_GB2312"/>
          <w:lang w:val="en-US" w:eastAsia="zh-CN"/>
        </w:rPr>
        <w:t>学习逃生时如何系绳扣、观看了警示案例、体验了VR虚拟火灾现场并通过消防人员的讲解了解了消防器材的正确使用方法。</w:t>
      </w:r>
      <w:r>
        <w:rPr>
          <w:rFonts w:hint="eastAsia"/>
          <w:b/>
          <w:bCs/>
          <w:lang w:val="en-US" w:eastAsia="zh-CN"/>
        </w:rPr>
        <w:t>西集镇</w:t>
      </w:r>
      <w:r>
        <w:rPr>
          <w:rFonts w:hint="eastAsia"/>
          <w:lang w:val="en-US" w:eastAsia="zh-CN"/>
        </w:rPr>
        <w:t>“进农村”开展安全宣传咨询日活动，通过设立“12350”受理咨询台，发放宣传资料、悬挂横幅等形式，宣传普及安全生产法律法规、燃气安全知识、安全科普知识、应急避难知识。活动共向群众发放各种宣传资料10余种，近400余份，受教育人数近600余人次。</w:t>
      </w:r>
    </w:p>
    <w:p>
      <w:pPr>
        <w:rPr>
          <w:rFonts w:hint="eastAsia"/>
          <w:sz w:val="15"/>
          <w:szCs w:val="15"/>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18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56A26"/>
    <w:rsid w:val="099C7BB7"/>
    <w:rsid w:val="09AD6BA6"/>
    <w:rsid w:val="09B63F80"/>
    <w:rsid w:val="09B71ECF"/>
    <w:rsid w:val="09B85BA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E133A3"/>
    <w:rsid w:val="0AE52695"/>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375620"/>
    <w:rsid w:val="14427558"/>
    <w:rsid w:val="145B0484"/>
    <w:rsid w:val="145D327D"/>
    <w:rsid w:val="146F4FE3"/>
    <w:rsid w:val="14746165"/>
    <w:rsid w:val="149673CF"/>
    <w:rsid w:val="149B139A"/>
    <w:rsid w:val="14A13E1A"/>
    <w:rsid w:val="14A16E0C"/>
    <w:rsid w:val="14A2061A"/>
    <w:rsid w:val="14A51E4D"/>
    <w:rsid w:val="14A624EB"/>
    <w:rsid w:val="14AA2F5B"/>
    <w:rsid w:val="14B61BBA"/>
    <w:rsid w:val="14CC751F"/>
    <w:rsid w:val="14D12940"/>
    <w:rsid w:val="14E821AB"/>
    <w:rsid w:val="14E94C58"/>
    <w:rsid w:val="14F92004"/>
    <w:rsid w:val="15073BBF"/>
    <w:rsid w:val="15087A04"/>
    <w:rsid w:val="150E06EE"/>
    <w:rsid w:val="1514330C"/>
    <w:rsid w:val="151E10C0"/>
    <w:rsid w:val="15290220"/>
    <w:rsid w:val="15297457"/>
    <w:rsid w:val="15424535"/>
    <w:rsid w:val="15473ACD"/>
    <w:rsid w:val="154E5FED"/>
    <w:rsid w:val="154E76ED"/>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FA31FE"/>
    <w:rsid w:val="16076FC8"/>
    <w:rsid w:val="160C6D8A"/>
    <w:rsid w:val="16142147"/>
    <w:rsid w:val="161B685A"/>
    <w:rsid w:val="16254EEE"/>
    <w:rsid w:val="1627050B"/>
    <w:rsid w:val="16357677"/>
    <w:rsid w:val="163C5485"/>
    <w:rsid w:val="16417234"/>
    <w:rsid w:val="1642707A"/>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A5567"/>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B7915"/>
    <w:rsid w:val="2472101B"/>
    <w:rsid w:val="247643F4"/>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8B5480"/>
    <w:rsid w:val="308F4AE4"/>
    <w:rsid w:val="309A34F4"/>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3626"/>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E6134"/>
    <w:rsid w:val="36097323"/>
    <w:rsid w:val="360C5988"/>
    <w:rsid w:val="361A29C3"/>
    <w:rsid w:val="361A70BA"/>
    <w:rsid w:val="36205AB1"/>
    <w:rsid w:val="362B2982"/>
    <w:rsid w:val="363B5955"/>
    <w:rsid w:val="36467F72"/>
    <w:rsid w:val="365E32D7"/>
    <w:rsid w:val="365E6881"/>
    <w:rsid w:val="36601F61"/>
    <w:rsid w:val="369372B6"/>
    <w:rsid w:val="36BD636A"/>
    <w:rsid w:val="36BE5B5D"/>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96366"/>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BF460E2"/>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46FC7"/>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CFD76EB"/>
    <w:rsid w:val="4D0C1970"/>
    <w:rsid w:val="4D1606C3"/>
    <w:rsid w:val="4D1E7032"/>
    <w:rsid w:val="4D1F0083"/>
    <w:rsid w:val="4D3907C9"/>
    <w:rsid w:val="4D3E32AA"/>
    <w:rsid w:val="4D476B63"/>
    <w:rsid w:val="4D4F2755"/>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82F73"/>
    <w:rsid w:val="4E8B4865"/>
    <w:rsid w:val="4E9217ED"/>
    <w:rsid w:val="4E950F29"/>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51921"/>
    <w:rsid w:val="4F3A2DF2"/>
    <w:rsid w:val="4F3C1BE3"/>
    <w:rsid w:val="4F3D5C79"/>
    <w:rsid w:val="4F3F586D"/>
    <w:rsid w:val="4F424537"/>
    <w:rsid w:val="4F481DBB"/>
    <w:rsid w:val="4F4C2023"/>
    <w:rsid w:val="4F4D5BEA"/>
    <w:rsid w:val="4F560EF8"/>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7E334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3780B"/>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6003D36"/>
    <w:rsid w:val="660408E8"/>
    <w:rsid w:val="6604565E"/>
    <w:rsid w:val="660D5FE2"/>
    <w:rsid w:val="6611620D"/>
    <w:rsid w:val="66191026"/>
    <w:rsid w:val="66263BD5"/>
    <w:rsid w:val="662713C8"/>
    <w:rsid w:val="663469FD"/>
    <w:rsid w:val="66424CC6"/>
    <w:rsid w:val="66473024"/>
    <w:rsid w:val="66532282"/>
    <w:rsid w:val="66534EF6"/>
    <w:rsid w:val="66763570"/>
    <w:rsid w:val="668763D7"/>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F7015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83035"/>
    <w:rsid w:val="6BB8379B"/>
    <w:rsid w:val="6BBA09D0"/>
    <w:rsid w:val="6BBE63FE"/>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414FF"/>
    <w:rsid w:val="75060340"/>
    <w:rsid w:val="750C7647"/>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B94EA5"/>
    <w:rsid w:val="78CF21DF"/>
    <w:rsid w:val="78E04CA8"/>
    <w:rsid w:val="78E822BE"/>
    <w:rsid w:val="78E92D13"/>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18519601416</cp:lastModifiedBy>
  <cp:lastPrinted>2024-05-07T01:48:00Z</cp:lastPrinted>
  <dcterms:modified xsi:type="dcterms:W3CDTF">2024-06-17T07:06:15Z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