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89</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4</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通州区组织开展2025年“安全生产月”活动  </w:t>
      </w:r>
      <w:r>
        <w:rPr>
          <w:rFonts w:hint="eastAsia" w:ascii="仿宋_GB2312" w:hAnsi="仿宋_GB2312" w:cs="仿宋_GB2312"/>
          <w:color w:val="auto"/>
          <w:spacing w:val="15"/>
          <w:kern w:val="2"/>
          <w:sz w:val="32"/>
          <w:szCs w:val="32"/>
          <w:lang w:val="en-US" w:eastAsia="zh-CN" w:bidi="ar-SA"/>
        </w:rPr>
        <w:t>自6月1日起至6月30日止，通州区围绕</w:t>
      </w:r>
      <w:r>
        <w:rPr>
          <w:rFonts w:hint="eastAsia" w:ascii="仿宋_GB2312" w:hAnsi="仿宋_GB2312" w:eastAsia="仿宋_GB2312" w:cs="仿宋_GB2312"/>
          <w:color w:val="auto"/>
          <w:spacing w:val="15"/>
          <w:kern w:val="2"/>
          <w:sz w:val="32"/>
          <w:szCs w:val="32"/>
          <w:lang w:val="en-US" w:eastAsia="zh-CN" w:bidi="ar-SA"/>
        </w:rPr>
        <w:t>“人人讲安全、个个会应急——查找身边安全隐患”主题</w:t>
      </w:r>
      <w:r>
        <w:rPr>
          <w:rFonts w:hint="eastAsia" w:ascii="仿宋_GB2312" w:hAnsi="仿宋_GB2312" w:cs="仿宋_GB2312"/>
          <w:color w:val="auto"/>
          <w:spacing w:val="15"/>
          <w:kern w:val="2"/>
          <w:sz w:val="32"/>
          <w:szCs w:val="32"/>
          <w:lang w:val="en-US" w:eastAsia="zh-CN" w:bidi="ar-SA"/>
        </w:rPr>
        <w:t>，组织开展</w:t>
      </w:r>
      <w:r>
        <w:rPr>
          <w:rFonts w:hint="eastAsia" w:ascii="仿宋_GB2312" w:hAnsi="仿宋_GB2312" w:eastAsia="仿宋_GB2312" w:cs="仿宋_GB2312"/>
          <w:color w:val="auto"/>
          <w:spacing w:val="15"/>
          <w:kern w:val="2"/>
          <w:sz w:val="32"/>
          <w:szCs w:val="32"/>
          <w:lang w:val="en-US" w:eastAsia="zh-CN" w:bidi="ar-SA"/>
        </w:rPr>
        <w:t>第24个全国“安全生产月”</w:t>
      </w:r>
      <w:r>
        <w:rPr>
          <w:rFonts w:hint="eastAsia" w:ascii="仿宋_GB2312" w:hAnsi="仿宋_GB2312" w:cs="仿宋_GB2312"/>
          <w:color w:val="auto"/>
          <w:spacing w:val="15"/>
          <w:kern w:val="2"/>
          <w:sz w:val="32"/>
          <w:szCs w:val="32"/>
          <w:lang w:val="en-US" w:eastAsia="zh-CN" w:bidi="ar-SA"/>
        </w:rPr>
        <w:t>活动。安全生产月期间，区安委办将举办通州区安全宣传咨询日活动暨第二十届安全文化节启动仪式，通过安全文艺汇演、隐患排查游戏、智慧应急展示、安全咨询宣传、应急技能培训等形式，提升企业职工、居民群众安全意识。围绕“通小安”宣传IP，制作系列原创安全科普动漫短视频，并制作系列文创宣传产品，以典型案例警示教育和生动形象的讲解方式宣传安全知识。同时，借助媒体融合传播矩阵，宣传“安全生产月”活动的做法和成效，拓展安全宣传的广度与深度，实现“以月促年”，让安全理念“声”入人心。持续加强基层宣传，推动安全宣传进企业、进农村、进社区、进学校、进家庭、进养老机构“六进”活动，提升全社会的安全意识和隐患排查治理能力。突出“查找身边安全隐患”主题，与安全生产治本攻坚三年行动工作结合起来，开展隐患辨识科普、安全隐患排查、消除隐患演练、安全隐患曝光、查找隐患志愿服务等活动，坚守安全底线。</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通州区聚焦“小切口，全链条”，深入开展重点行业领域整治</w:t>
      </w:r>
      <w:r>
        <w:rPr>
          <w:rFonts w:hint="eastAsia" w:ascii="仿宋_GB2312" w:hAnsi="仿宋_GB2312" w:eastAsia="仿宋_GB2312" w:cs="仿宋_GB2312"/>
          <w:b/>
          <w:bCs/>
          <w:color w:val="auto"/>
          <w:spacing w:val="15"/>
          <w:kern w:val="2"/>
          <w:sz w:val="32"/>
          <w:szCs w:val="32"/>
          <w:lang w:val="en-US" w:eastAsia="zh-CN" w:bidi="ar-SA"/>
        </w:rPr>
        <w:t>一是</w:t>
      </w:r>
      <w:r>
        <w:rPr>
          <w:rFonts w:hint="eastAsia" w:ascii="仿宋_GB2312" w:hAnsi="仿宋_GB2312" w:eastAsia="仿宋_GB2312" w:cs="仿宋_GB2312"/>
          <w:color w:val="auto"/>
          <w:spacing w:val="15"/>
          <w:kern w:val="2"/>
          <w:sz w:val="32"/>
          <w:szCs w:val="32"/>
          <w:lang w:val="en-US" w:eastAsia="zh-CN" w:bidi="ar-SA"/>
        </w:rPr>
        <w:t>创新开展安全生产和消防“每月一题”机制，会同消防结合全区安全形势，研究选取12个专项行动，在全年持续推进的过程中，每月选取1个专项进行专题调度。</w:t>
      </w:r>
      <w:r>
        <w:rPr>
          <w:rFonts w:hint="eastAsia" w:ascii="仿宋_GB2312" w:hAnsi="仿宋_GB2312" w:cs="仿宋_GB2312"/>
          <w:b/>
          <w:bCs/>
          <w:color w:val="auto"/>
          <w:spacing w:val="15"/>
          <w:kern w:val="2"/>
          <w:sz w:val="32"/>
          <w:szCs w:val="32"/>
          <w:lang w:val="en-US" w:eastAsia="zh-CN" w:bidi="ar-SA"/>
        </w:rPr>
        <w:t>二是</w:t>
      </w:r>
      <w:r>
        <w:rPr>
          <w:rFonts w:hint="eastAsia" w:ascii="仿宋_GB2312" w:hAnsi="仿宋_GB2312" w:eastAsia="仿宋_GB2312" w:cs="仿宋_GB2312"/>
          <w:color w:val="auto"/>
          <w:spacing w:val="15"/>
          <w:kern w:val="2"/>
          <w:sz w:val="32"/>
          <w:szCs w:val="32"/>
          <w:lang w:val="en-US" w:eastAsia="zh-CN" w:bidi="ar-SA"/>
        </w:rPr>
        <w:t>突出抓好“两个以上独立逃生通道”治理，针对堵塞疏散通道等行为共处罚单位、物业和个人24起，清拖、劝离小区内外车辆351辆。对全区16178栋村民经营性自建房开展核验工作，对不达标房屋“一栋一策”制定整改方案并限期整改。</w:t>
      </w:r>
      <w:r>
        <w:rPr>
          <w:rFonts w:hint="eastAsia" w:ascii="仿宋_GB2312" w:hAnsi="仿宋_GB2312" w:cs="仿宋_GB2312"/>
          <w:b/>
          <w:bCs/>
          <w:color w:val="auto"/>
          <w:spacing w:val="15"/>
          <w:kern w:val="2"/>
          <w:sz w:val="32"/>
          <w:szCs w:val="32"/>
          <w:lang w:val="en-US" w:eastAsia="zh-CN" w:bidi="ar-SA"/>
        </w:rPr>
        <w:t>三是</w:t>
      </w:r>
      <w:r>
        <w:rPr>
          <w:rFonts w:hint="eastAsia" w:ascii="仿宋_GB2312" w:hAnsi="仿宋_GB2312" w:eastAsia="仿宋_GB2312" w:cs="仿宋_GB2312"/>
          <w:color w:val="auto"/>
          <w:spacing w:val="15"/>
          <w:kern w:val="2"/>
          <w:sz w:val="32"/>
          <w:szCs w:val="32"/>
          <w:lang w:val="en-US" w:eastAsia="zh-CN" w:bidi="ar-SA"/>
        </w:rPr>
        <w:t>强化电动车全链条整治，新建补建充电设施接口共计1853个，开展电动自行车及配件产品抽检，立案13起，已完结案件罚没款11.55万元；针对电动自行车消防问题处罚物业单位2起、处罚个人9起。</w:t>
      </w:r>
      <w:r>
        <w:rPr>
          <w:rFonts w:hint="eastAsia" w:ascii="仿宋_GB2312" w:hAnsi="仿宋_GB2312" w:cs="仿宋_GB2312"/>
          <w:b/>
          <w:bCs/>
          <w:color w:val="auto"/>
          <w:spacing w:val="15"/>
          <w:kern w:val="2"/>
          <w:sz w:val="32"/>
          <w:szCs w:val="32"/>
          <w:lang w:val="en-US" w:eastAsia="zh-CN" w:bidi="ar-SA"/>
        </w:rPr>
        <w:t>四是</w:t>
      </w:r>
      <w:r>
        <w:rPr>
          <w:rFonts w:hint="eastAsia" w:ascii="仿宋_GB2312" w:hAnsi="仿宋_GB2312" w:eastAsia="仿宋_GB2312" w:cs="仿宋_GB2312"/>
          <w:color w:val="auto"/>
          <w:spacing w:val="15"/>
          <w:kern w:val="2"/>
          <w:sz w:val="32"/>
          <w:szCs w:val="32"/>
          <w:lang w:val="en-US" w:eastAsia="zh-CN" w:bidi="ar-SA"/>
        </w:rPr>
        <w:t>持续推进燃气安全专项整治，完成液化气居民户安全配件安装14.58万户、天然气用户安全配件安装52.68万户，完成老旧燃气管线更新改造9300米</w:t>
      </w:r>
      <w:r>
        <w:rPr>
          <w:rFonts w:hint="eastAsia" w:ascii="仿宋_GB2312" w:hAnsi="仿宋_GB2312" w:eastAsia="仿宋_GB2312" w:cs="仿宋_GB2312"/>
          <w:color w:val="auto"/>
          <w:kern w:val="2"/>
          <w:sz w:val="32"/>
          <w:szCs w:val="32"/>
          <w:lang w:val="en-US" w:eastAsia="zh-CN" w:bidi="ar-SA"/>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玉桥街道开展多领域安全联合检查  </w:t>
      </w:r>
      <w:r>
        <w:rPr>
          <w:rFonts w:hint="eastAsia"/>
          <w:lang w:val="en-US" w:eastAsia="zh-CN"/>
        </w:rPr>
        <w:t>近日，玉桥街道武装部部长、办事处副主任带队，组织消防、安监、社区办、物业专班等相关部门，对运河居小区美园物业、佰特酒店、时代篮球馆等经营单位进行实地检查。检查组围绕消防安全管理、设施设备安全运行、安全管理制度落实等关键环节，重点检查用电用火安全、疏散通道畅通、应急物资配备等情况。针对现场发现的安全隐患，责令限期整改，要求各单位强化节日期间值班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北苑街道联合永辉超市开展消防演练  </w:t>
      </w:r>
      <w:r>
        <w:rPr>
          <w:rFonts w:hint="eastAsia"/>
          <w:lang w:val="en-US" w:eastAsia="zh-CN"/>
        </w:rPr>
        <w:t>近日，北苑街道平安建设办公室（安监）联合通州区消防救援支队新华街消防救援站，组织永辉超市所有工作人员进行消防及应急疏散演练。演练过程中，消防站指战员按照“提、拔、握、压” 的四步操作法，向超市微型消防站队员及在场工作人员演示如何正确高效使用灭火器和消防水带，提升职工应急处置能力。</w:t>
      </w: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新华街道开展人员密集场所动火作业安全宣传活动  </w:t>
      </w:r>
      <w:r>
        <w:rPr>
          <w:rFonts w:hint="eastAsia" w:ascii="Times New Roman" w:hAnsi="Times New Roman" w:eastAsia="仿宋_GB2312" w:cs="Times New Roman"/>
          <w:color w:val="auto"/>
          <w:kern w:val="2"/>
          <w:sz w:val="32"/>
          <w:szCs w:val="32"/>
          <w:lang w:val="en-US" w:eastAsia="zh-CN" w:bidi="ar-SA"/>
        </w:rPr>
        <w:t>近日，</w:t>
      </w:r>
      <w:r>
        <w:rPr>
          <w:rFonts w:hint="eastAsia" w:eastAsia="仿宋_GB2312" w:cs="Times New Roman"/>
          <w:color w:val="auto"/>
          <w:kern w:val="2"/>
          <w:sz w:val="32"/>
          <w:szCs w:val="32"/>
          <w:lang w:val="en-US" w:eastAsia="zh-CN" w:bidi="ar-SA"/>
        </w:rPr>
        <w:t>新华街道在辖区宾馆、饭店、商场、学校、幼儿园、公共娱乐场所、居民小区等人员密集场所醒目位置张贴《关于人员密集场所加强动火作业安全管理的通告》海报的形式，开展动火作业安全宣传活动。同时借助“聚焦新华”公众号，积极推送动火作业安全知识，提升辖区居民的安全知识，确保宣传工作无死角、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于家务回族乡组织开展应急技能大比武  </w:t>
      </w:r>
      <w:r>
        <w:rPr>
          <w:rFonts w:hint="eastAsia" w:ascii="Times New Roman" w:hAnsi="Times New Roman" w:eastAsia="仿宋_GB2312" w:cs="Times New Roman"/>
          <w:color w:val="auto"/>
          <w:kern w:val="2"/>
          <w:sz w:val="32"/>
          <w:szCs w:val="32"/>
          <w:lang w:val="en-US" w:eastAsia="zh-CN" w:bidi="ar-SA"/>
        </w:rPr>
        <w:t>比赛项目紧扣消防安全实战需求，</w:t>
      </w:r>
      <w:r>
        <w:rPr>
          <w:rFonts w:hint="eastAsia" w:cs="Times New Roman"/>
          <w:color w:val="auto"/>
          <w:kern w:val="2"/>
          <w:sz w:val="32"/>
          <w:szCs w:val="32"/>
          <w:lang w:val="en-US" w:eastAsia="zh-CN" w:bidi="ar-SA"/>
        </w:rPr>
        <w:t>通过</w:t>
      </w:r>
      <w:r>
        <w:rPr>
          <w:rFonts w:hint="eastAsia" w:ascii="Times New Roman" w:hAnsi="Times New Roman" w:eastAsia="仿宋_GB2312" w:cs="Times New Roman"/>
          <w:color w:val="auto"/>
          <w:kern w:val="2"/>
          <w:sz w:val="32"/>
          <w:szCs w:val="32"/>
          <w:lang w:val="en-US" w:eastAsia="zh-CN" w:bidi="ar-SA"/>
        </w:rPr>
        <w:t>现场模拟报火警、灭火器灭火、模拟断电、障碍移车、连接水龙带打靶</w:t>
      </w:r>
      <w:r>
        <w:rPr>
          <w:rFonts w:hint="eastAsia" w:cs="Times New Roman"/>
          <w:color w:val="auto"/>
          <w:kern w:val="2"/>
          <w:sz w:val="32"/>
          <w:szCs w:val="32"/>
          <w:lang w:val="en-US" w:eastAsia="zh-CN" w:bidi="ar-SA"/>
        </w:rPr>
        <w:t>等项目，不断提升基层应急响应的科学性与高效性，全力营造安全稳定的社会环境。各村基层应急响应人、企业相关负责人及应急保障队伍参与此次比武。</w:t>
      </w:r>
    </w:p>
    <w:p>
      <w:pPr>
        <w:pStyle w:val="2"/>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4</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94076"/>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456F"/>
    <w:rsid w:val="7E5826A6"/>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743A04"/>
    <w:rsid w:val="7F7722A5"/>
    <w:rsid w:val="7F7B6A0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F3588D"/>
    <w:rsid w:val="7FFB490C"/>
    <w:rsid w:val="8EB773D3"/>
    <w:rsid w:val="8EDF289C"/>
    <w:rsid w:val="8FCBF183"/>
    <w:rsid w:val="8FFF90BB"/>
    <w:rsid w:val="95FE3AF9"/>
    <w:rsid w:val="97AEC5C0"/>
    <w:rsid w:val="98FF7CD2"/>
    <w:rsid w:val="9D9EE5CC"/>
    <w:rsid w:val="9F5DCCA6"/>
    <w:rsid w:val="9FBB93B2"/>
    <w:rsid w:val="9FE26DFE"/>
    <w:rsid w:val="9FED3A40"/>
    <w:rsid w:val="A5637228"/>
    <w:rsid w:val="A6F369AD"/>
    <w:rsid w:val="A7F5D83E"/>
    <w:rsid w:val="ABE95CF8"/>
    <w:rsid w:val="ACFF54D2"/>
    <w:rsid w:val="AE3D6758"/>
    <w:rsid w:val="AF0A45F3"/>
    <w:rsid w:val="AF3EDBA8"/>
    <w:rsid w:val="AF7F2B60"/>
    <w:rsid w:val="AFD589FA"/>
    <w:rsid w:val="AFEF5183"/>
    <w:rsid w:val="B67E9FBC"/>
    <w:rsid w:val="B6BFDE9A"/>
    <w:rsid w:val="B6FD0094"/>
    <w:rsid w:val="B756A0C7"/>
    <w:rsid w:val="B9AEC2CC"/>
    <w:rsid w:val="BAFD8555"/>
    <w:rsid w:val="BAFDB35C"/>
    <w:rsid w:val="BB76542E"/>
    <w:rsid w:val="BBDF9ECD"/>
    <w:rsid w:val="BBDFA697"/>
    <w:rsid w:val="BCEA2584"/>
    <w:rsid w:val="BCFB2545"/>
    <w:rsid w:val="BF3F7322"/>
    <w:rsid w:val="BFBFD9DA"/>
    <w:rsid w:val="BFCE5DBB"/>
    <w:rsid w:val="BFCFB3E7"/>
    <w:rsid w:val="BFEA8DE4"/>
    <w:rsid w:val="BFFBB8FC"/>
    <w:rsid w:val="CABE525C"/>
    <w:rsid w:val="CDBF3525"/>
    <w:rsid w:val="CDDF8589"/>
    <w:rsid w:val="CE762FF9"/>
    <w:rsid w:val="CFDDD940"/>
    <w:rsid w:val="CFFF9B77"/>
    <w:rsid w:val="D1FE0103"/>
    <w:rsid w:val="D3FD5B41"/>
    <w:rsid w:val="D5BD6B07"/>
    <w:rsid w:val="D6FB9521"/>
    <w:rsid w:val="D7CBEA07"/>
    <w:rsid w:val="D7EFDC51"/>
    <w:rsid w:val="DBBB437F"/>
    <w:rsid w:val="DD565C3C"/>
    <w:rsid w:val="DDDF5184"/>
    <w:rsid w:val="DDF7075A"/>
    <w:rsid w:val="DF6DDFD3"/>
    <w:rsid w:val="DF7DA898"/>
    <w:rsid w:val="DF7F9402"/>
    <w:rsid w:val="DFCB56E8"/>
    <w:rsid w:val="DFEB08B8"/>
    <w:rsid w:val="DFF1499D"/>
    <w:rsid w:val="DFFB0BEC"/>
    <w:rsid w:val="DFFEAF62"/>
    <w:rsid w:val="DFFF4637"/>
    <w:rsid w:val="E1BF9403"/>
    <w:rsid w:val="E3FE3582"/>
    <w:rsid w:val="E7DD6F22"/>
    <w:rsid w:val="E8A97A7F"/>
    <w:rsid w:val="E8FB31A9"/>
    <w:rsid w:val="E97D96EB"/>
    <w:rsid w:val="EDB30A69"/>
    <w:rsid w:val="EDEC94ED"/>
    <w:rsid w:val="EE758859"/>
    <w:rsid w:val="EE8F6BB6"/>
    <w:rsid w:val="EF5AD3CA"/>
    <w:rsid w:val="EF745729"/>
    <w:rsid w:val="EFA7C5A6"/>
    <w:rsid w:val="EFBB3788"/>
    <w:rsid w:val="EFBEBCF3"/>
    <w:rsid w:val="EFBF99F9"/>
    <w:rsid w:val="EFF76BCC"/>
    <w:rsid w:val="EFFE92E6"/>
    <w:rsid w:val="F0575463"/>
    <w:rsid w:val="F07FB7AE"/>
    <w:rsid w:val="F1FAE7F6"/>
    <w:rsid w:val="F37E9328"/>
    <w:rsid w:val="F3BF032C"/>
    <w:rsid w:val="F4FF2E5F"/>
    <w:rsid w:val="F53F96A3"/>
    <w:rsid w:val="F5AD86C8"/>
    <w:rsid w:val="F67F0B8B"/>
    <w:rsid w:val="F6DC4065"/>
    <w:rsid w:val="F73E6835"/>
    <w:rsid w:val="F76BFEF0"/>
    <w:rsid w:val="F79FE7CF"/>
    <w:rsid w:val="F7BF85BC"/>
    <w:rsid w:val="F7FDF728"/>
    <w:rsid w:val="F997332F"/>
    <w:rsid w:val="F9BBC69C"/>
    <w:rsid w:val="F9CDB58C"/>
    <w:rsid w:val="F9CF8DF5"/>
    <w:rsid w:val="F9DFD1AD"/>
    <w:rsid w:val="F9FDC5E2"/>
    <w:rsid w:val="FA3EBCFE"/>
    <w:rsid w:val="FADC6ACA"/>
    <w:rsid w:val="FADF41C9"/>
    <w:rsid w:val="FBBD8219"/>
    <w:rsid w:val="FBCEB95D"/>
    <w:rsid w:val="FBEB550D"/>
    <w:rsid w:val="FBEF4C7C"/>
    <w:rsid w:val="FBF609AC"/>
    <w:rsid w:val="FBFF42FB"/>
    <w:rsid w:val="FCCCBE1B"/>
    <w:rsid w:val="FCFF2A2A"/>
    <w:rsid w:val="FD2B19D4"/>
    <w:rsid w:val="FD479371"/>
    <w:rsid w:val="FD5CCF85"/>
    <w:rsid w:val="FD777991"/>
    <w:rsid w:val="FD8FFCF1"/>
    <w:rsid w:val="FD9FE3A4"/>
    <w:rsid w:val="FDAFD65B"/>
    <w:rsid w:val="FDF189B2"/>
    <w:rsid w:val="FDF91A56"/>
    <w:rsid w:val="FDFB286A"/>
    <w:rsid w:val="FDFF3754"/>
    <w:rsid w:val="FE6B4EC2"/>
    <w:rsid w:val="FEB7938F"/>
    <w:rsid w:val="FEDE2893"/>
    <w:rsid w:val="FEFAA28F"/>
    <w:rsid w:val="FEFD5AB2"/>
    <w:rsid w:val="FF3747D7"/>
    <w:rsid w:val="FF37510F"/>
    <w:rsid w:val="FF6B1FE0"/>
    <w:rsid w:val="FF6DF660"/>
    <w:rsid w:val="FF7537EE"/>
    <w:rsid w:val="FFA62AAA"/>
    <w:rsid w:val="FFB64460"/>
    <w:rsid w:val="FFB71461"/>
    <w:rsid w:val="FFBDF6B2"/>
    <w:rsid w:val="FFD5D8C9"/>
    <w:rsid w:val="FFD6568D"/>
    <w:rsid w:val="FFE78C86"/>
    <w:rsid w:val="FFE92E8F"/>
    <w:rsid w:val="FFF0ED10"/>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2021-02-08T19:29:00Z</dcterms:created>
  <dc:creator>ac</dc:creator>
  <cp:lastModifiedBy>LH002</cp:lastModifiedBy>
  <cp:lastPrinted>2024-11-17T10:53:00Z</cp:lastPrinted>
  <dcterms:modified xsi:type="dcterms:W3CDTF">2025-06-11T03:07:45Z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