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1A0" w:rsidRDefault="008671A0" w:rsidP="003868DF">
      <w:pPr>
        <w:widowControl/>
        <w:shd w:val="clear" w:color="auto" w:fill="FFFFFF"/>
        <w:spacing w:line="390" w:lineRule="atLeast"/>
        <w:jc w:val="center"/>
        <w:rPr>
          <w:rFonts w:ascii="微软雅黑" w:eastAsia="微软雅黑" w:hAnsi="微软雅黑" w:cs="宋体" w:hint="eastAsia"/>
          <w:b/>
          <w:bCs/>
          <w:color w:val="202020"/>
          <w:kern w:val="36"/>
          <w:sz w:val="42"/>
          <w:szCs w:val="42"/>
        </w:rPr>
      </w:pPr>
      <w:r w:rsidRPr="008671A0">
        <w:rPr>
          <w:rFonts w:ascii="微软雅黑" w:eastAsia="微软雅黑" w:hAnsi="微软雅黑" w:cs="宋体" w:hint="eastAsia"/>
          <w:b/>
          <w:bCs/>
          <w:color w:val="202020"/>
          <w:kern w:val="36"/>
          <w:sz w:val="42"/>
          <w:szCs w:val="42"/>
        </w:rPr>
        <w:t>北京市建筑垃圾处置管理规定</w:t>
      </w:r>
    </w:p>
    <w:p w:rsidR="008671A0" w:rsidRDefault="008671A0" w:rsidP="003868DF">
      <w:pPr>
        <w:widowControl/>
        <w:shd w:val="clear" w:color="auto" w:fill="FFFFFF"/>
        <w:spacing w:line="390" w:lineRule="atLeast"/>
        <w:jc w:val="center"/>
        <w:rPr>
          <w:rFonts w:ascii="微软雅黑" w:eastAsia="微软雅黑" w:hAnsi="微软雅黑" w:hint="eastAsia"/>
          <w:color w:val="404040"/>
          <w:shd w:val="clear" w:color="auto" w:fill="FFFFFF"/>
        </w:rPr>
      </w:pPr>
      <w:r>
        <w:rPr>
          <w:rFonts w:ascii="微软雅黑" w:eastAsia="微软雅黑" w:hAnsi="微软雅黑" w:hint="eastAsia"/>
          <w:color w:val="404040"/>
          <w:shd w:val="clear" w:color="auto" w:fill="FFFFFF"/>
        </w:rPr>
        <w:t>《北京市建筑垃圾处置管理规定》已经2020年7月21日市人民政府第77次常务会议审议通过，现予公布，自2020年10月1日起施行。</w:t>
      </w:r>
    </w:p>
    <w:p w:rsidR="008671A0" w:rsidRDefault="008671A0" w:rsidP="003868DF">
      <w:pPr>
        <w:widowControl/>
        <w:shd w:val="clear" w:color="auto" w:fill="FFFFFF"/>
        <w:spacing w:line="390" w:lineRule="atLeast"/>
        <w:jc w:val="center"/>
        <w:rPr>
          <w:rFonts w:ascii="微软雅黑" w:eastAsia="微软雅黑" w:hAnsi="微软雅黑" w:hint="eastAsia"/>
          <w:color w:val="404040"/>
          <w:shd w:val="clear" w:color="auto" w:fill="FFFFFF"/>
        </w:rPr>
      </w:pPr>
      <w:bookmarkStart w:id="0" w:name="_GoBack"/>
      <w:bookmarkEnd w:id="0"/>
    </w:p>
    <w:p w:rsidR="008671A0" w:rsidRDefault="008671A0" w:rsidP="008671A0">
      <w:pPr>
        <w:pStyle w:val="a4"/>
        <w:shd w:val="clear" w:color="auto" w:fill="FFFFFF"/>
        <w:spacing w:before="0" w:beforeAutospacing="0" w:after="0" w:afterAutospacing="0"/>
        <w:jc w:val="center"/>
        <w:rPr>
          <w:rFonts w:ascii="微软雅黑" w:eastAsia="微软雅黑" w:hAnsi="微软雅黑"/>
          <w:color w:val="404040"/>
        </w:rPr>
      </w:pPr>
      <w:r>
        <w:rPr>
          <w:rStyle w:val="a5"/>
          <w:rFonts w:ascii="微软雅黑" w:eastAsia="微软雅黑" w:hAnsi="微软雅黑" w:hint="eastAsia"/>
          <w:color w:val="404040"/>
        </w:rPr>
        <w:t>第一章　总　则</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第一条</w:t>
      </w:r>
      <w:r>
        <w:rPr>
          <w:rFonts w:ascii="微软雅黑" w:eastAsia="微软雅黑" w:hAnsi="微软雅黑" w:hint="eastAsia"/>
          <w:color w:val="404040"/>
        </w:rPr>
        <w:t xml:space="preserve">　为了加强建筑垃圾管理，保护和改善生态环境，促进循环经济发展，依据《中华人民共和国固体废物污染环境防治法》《北京市生活垃圾管理条例》《北京市市容环境卫生条例》等法律、法规，结合本市实际情况，制定本规定。</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第二条</w:t>
      </w:r>
      <w:r>
        <w:rPr>
          <w:rFonts w:ascii="微软雅黑" w:eastAsia="微软雅黑" w:hAnsi="微软雅黑" w:hint="eastAsia"/>
          <w:color w:val="404040"/>
        </w:rPr>
        <w:t xml:space="preserve">　本规定适用于本市行政区域内建筑垃圾的倾倒、堆放、贮存、运输、消纳、利用等处置活动及其监督管理。</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本规定所称建筑垃圾，是指新建、改建、扩建和拆除各类建筑物、构筑物、管网等，强制拆除违法建设以及装饰装修房屋过程中产生的弃土(包括但不限于开槽渣土、级配砂石)、弃料以及其他固体废物。</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第三条</w:t>
      </w:r>
      <w:r>
        <w:rPr>
          <w:rFonts w:ascii="微软雅黑" w:eastAsia="微软雅黑" w:hAnsi="微软雅黑" w:hint="eastAsia"/>
          <w:color w:val="404040"/>
        </w:rPr>
        <w:t xml:space="preserve">　本市建筑垃圾管理遵循减量化、资源化、无害化和产生者承担处置责任的原则，构建统筹规划、属地负责，政府主导、社会主责，分类处置、全程监管的管理体系。</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第四条</w:t>
      </w:r>
      <w:r>
        <w:rPr>
          <w:rFonts w:ascii="微软雅黑" w:eastAsia="微软雅黑" w:hAnsi="微软雅黑" w:hint="eastAsia"/>
          <w:color w:val="404040"/>
        </w:rPr>
        <w:t xml:space="preserve">　市人民政府统一领导全市建筑垃圾管理工作，确定全市建筑垃圾管理目标，制定各区建筑垃圾总量控制指标。</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市城市管理部门负责本市行政区域内建筑垃圾管理工作的综合协调、统筹规划、督促指导和检查考核，对建筑垃圾倾倒、堆放、贮存、运输、消纳、利用等处置活动实施监督管理。</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市经济和信息化、公安、生态环境、住房和城乡建设、交通、水务、园林绿化、城市管理综合执法等部门按照各自职责负责建筑垃圾管理的相关工作。</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第五条</w:t>
      </w:r>
      <w:r>
        <w:rPr>
          <w:rFonts w:ascii="微软雅黑" w:eastAsia="微软雅黑" w:hAnsi="微软雅黑" w:hint="eastAsia"/>
          <w:color w:val="404040"/>
        </w:rPr>
        <w:t xml:space="preserve">　区人民政府应当加强本行政区域内的建筑垃圾管理工作，组织落实市人民政府确定的本行政区域建筑垃圾管理目标和总量控制指标。区城市管理部门会同有关部门具体负责本行政区域内的建筑垃圾管理工作。</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街道办事处和乡镇人民政府负责本辖区内建筑垃圾日常管理，指导居民委员会、村民委员会协助做好相关工作。</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第六条</w:t>
      </w:r>
      <w:r>
        <w:rPr>
          <w:rFonts w:ascii="微软雅黑" w:eastAsia="微软雅黑" w:hAnsi="微软雅黑" w:hint="eastAsia"/>
          <w:color w:val="404040"/>
        </w:rPr>
        <w:t xml:space="preserve">　建筑垃圾产生者负有建筑垃圾处置义务；委托他人处置建筑垃圾的，应当承担处置费用，双方另有约定的除外。</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任何单位和个人不得随意倾倒、抛撒或者堆放建筑垃圾，不得将建筑垃圾与其他生活垃圾、危险废物混合，不得未经许可从事建筑垃圾运输、消纳等活动。</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第七条</w:t>
      </w:r>
      <w:r>
        <w:rPr>
          <w:rFonts w:ascii="微软雅黑" w:eastAsia="微软雅黑" w:hAnsi="微软雅黑" w:hint="eastAsia"/>
          <w:color w:val="404040"/>
        </w:rPr>
        <w:t xml:space="preserve">　本市建立建筑垃圾跨区异地处置调剂补偿机制。</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区人民政府每年年初根据本行政区域建筑垃圾管理目标和总量控制目标，确定本行政区域建筑垃圾年度产生总量和处置总量；建筑垃圾产生总量超过本行政区域处置能力，确需跨区处置的，由市城市管理部门协调有处置能力的区进行异地处置，并由建筑垃圾转出地的区政府承担建筑垃圾处置相关费用。</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异地处置补偿办法由市城市管理部门会同有关部门制定。</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第八条</w:t>
      </w:r>
      <w:r>
        <w:rPr>
          <w:rFonts w:ascii="微软雅黑" w:eastAsia="微软雅黑" w:hAnsi="微软雅黑" w:hint="eastAsia"/>
          <w:color w:val="404040"/>
        </w:rPr>
        <w:t xml:space="preserve">　市城市管理部门会同有关部门组织建立本市建筑垃圾管理与服务平台，接收、记录建筑垃圾处置的相关信息，向社会开放，供社会查询，接受社会监督。</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w:t>
      </w:r>
      <w:r>
        <w:rPr>
          <w:rStyle w:val="a5"/>
          <w:rFonts w:ascii="微软雅黑" w:eastAsia="微软雅黑" w:hAnsi="微软雅黑" w:hint="eastAsia"/>
          <w:color w:val="404040"/>
        </w:rPr>
        <w:t>第九条</w:t>
      </w:r>
      <w:r>
        <w:rPr>
          <w:rFonts w:ascii="微软雅黑" w:eastAsia="微软雅黑" w:hAnsi="微软雅黑" w:hint="eastAsia"/>
          <w:color w:val="404040"/>
        </w:rPr>
        <w:t xml:space="preserve">　城市管理等部门应当加强信息化建设，依托卫星遥感、电子运单、在线监控等科技手段，加强对建筑垃圾倾倒、堆放、贮存、运输、消纳、利用等处置活动的监测，提升建筑垃圾治理的智能化、现代化水平。</w:t>
      </w:r>
    </w:p>
    <w:p w:rsidR="008671A0" w:rsidRDefault="008671A0" w:rsidP="008671A0">
      <w:pPr>
        <w:pStyle w:val="a4"/>
        <w:shd w:val="clear" w:color="auto" w:fill="FFFFFF"/>
        <w:spacing w:before="0" w:beforeAutospacing="0" w:after="0" w:afterAutospacing="0"/>
        <w:jc w:val="center"/>
        <w:rPr>
          <w:rFonts w:ascii="微软雅黑" w:eastAsia="微软雅黑" w:hAnsi="微软雅黑" w:hint="eastAsia"/>
          <w:color w:val="404040"/>
        </w:rPr>
      </w:pPr>
      <w:r>
        <w:rPr>
          <w:rStyle w:val="a5"/>
          <w:rFonts w:ascii="微软雅黑" w:eastAsia="微软雅黑" w:hAnsi="微软雅黑" w:hint="eastAsia"/>
          <w:color w:val="404040"/>
        </w:rPr>
        <w:t>第二章　一般处置要求</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第十条</w:t>
      </w:r>
      <w:r>
        <w:rPr>
          <w:rFonts w:ascii="微软雅黑" w:eastAsia="微软雅黑" w:hAnsi="微软雅黑" w:hint="eastAsia"/>
          <w:color w:val="404040"/>
        </w:rPr>
        <w:t xml:space="preserve">　居民装饰装修房屋过程中产生的建筑垃圾，应当按照生活垃圾分类管理责任人规定的时间、地点和要求单独堆放，并承担处置费用。生活垃圾分类管理责任人按照《北京市生活垃圾管理条例》的规定确定。</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生活垃圾分类管理责任人应当对居民装饰装修房屋产生的建筑垃圾制定治理方案，明确建筑垃圾投放规范、时间和地点、监督投诉方式等事项，按照随产随清的原则及时清运建筑垃圾；确因客观条件不能对建筑垃圾随产随清的，应当按照方便贮存和保洁的原则，设置建筑垃圾临时贮存点，采取措施防止扬尘污染，并做到每5日内至少清运一次。</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生活垃圾分类管理责任人发现居民未按照本条第一款的规定堆放建筑垃圾的，有权要求其改正；拒不改正的，生活垃圾分类管理责任人应当向城市管理综合执法部门报告。</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第十一条</w:t>
      </w:r>
      <w:r>
        <w:rPr>
          <w:rFonts w:ascii="微软雅黑" w:eastAsia="微软雅黑" w:hAnsi="微软雅黑" w:hint="eastAsia"/>
          <w:color w:val="404040"/>
        </w:rPr>
        <w:t xml:space="preserve">　建设单位委托勘察设计单位进行建设工程勘察设计，应当要求勘察设计单位测算并预估建设工程产生建筑垃圾的种类和数量，并纳入建设工程勘察成果文件和设计文件。</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建设单位应当根据建设工程勘察成果文件和设计文件，制定相应的建筑垃圾治理方案，明确建筑垃圾的产生量、处置方式和清运工期，并在与施工单位签订的施工合同中予以明确。</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建设单位编制建设工程概算、预算，应当在工程造价中单独列支建筑垃圾的贮存、运输、消纳、利用等处置费用。</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第十二条</w:t>
      </w:r>
      <w:r>
        <w:rPr>
          <w:rFonts w:ascii="微软雅黑" w:eastAsia="微软雅黑" w:hAnsi="微软雅黑" w:hint="eastAsia"/>
          <w:color w:val="404040"/>
        </w:rPr>
        <w:t xml:space="preserve">　建设单位、生活垃圾分类管理责任人应当根据建筑垃圾的利用价值对建筑垃圾进行分拣，并按照下列要求分类处置：</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(一)对弃土，自行或者委托他人采取工程回填、矿坑修复、堆山造景、低洼填平等资源化利用方式进行处置；</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(二)对弃料及其他固体废物，有再利用价值的，自行或者委托他人进行资源化利用；不具有再利用价值的，送至建筑垃圾消纳场所处置。</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市城市管理部门应当会同有关部门制定本市建筑垃圾分类处置的管理规范和标准，并向社会公布。</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第十三条</w:t>
      </w:r>
      <w:r>
        <w:rPr>
          <w:rFonts w:ascii="微软雅黑" w:eastAsia="微软雅黑" w:hAnsi="微软雅黑" w:hint="eastAsia"/>
          <w:color w:val="404040"/>
        </w:rPr>
        <w:t xml:space="preserve">　建设单位、生活垃圾分类管理责任人委托他人处置建筑垃圾的，应当按照下列流程办理相关手续：</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(一)按照就近原则选择建筑垃圾消纳场所，与其签订消纳处置协议；</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二)选择有资质的建筑垃圾运输服务单位，签订运输服务合同，要求运输服务单位将建筑垃圾交给与建设单位或者生活垃圾分类管理责任人签订消纳处置协议的消纳场所；涉及在施工现场作业的，要求运输服务单位服从施工单位的现场管理；</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(三)持建筑垃圾治理方案、消纳处置协议和运输服务合同向所在地的区城市管理部门备案建筑垃圾消纳情况。</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使用政府财政性资金以及国有投资占控股或者主导地位的建设工程的建设单位，应当根据工程规模依法通过招标等公平竞争方式选择建筑垃圾运输服务单位。</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区城市管理部门应当对备案人提供的建筑垃圾治理方案的合理性和可行性、选择的运输服务单位的资质和能力以及建筑垃圾消纳场所的资质和能力等情况进行监督检查。</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第十四条</w:t>
      </w:r>
      <w:r>
        <w:rPr>
          <w:rFonts w:ascii="微软雅黑" w:eastAsia="微软雅黑" w:hAnsi="微软雅黑" w:hint="eastAsia"/>
          <w:color w:val="404040"/>
        </w:rPr>
        <w:t xml:space="preserve">　设置建筑垃圾消纳场所，应当符合国家和本市有关场地、机械设备、排水、消防和环境卫生等规定和标准，建立安全管理制度，并取得所在地的区城市管理部门核发的建筑垃圾消纳场所设置许可。</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市城市管理部门应当向社会公开本市已经取得建筑垃圾消纳场所设置许可的建筑垃圾消纳场所名录。</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第十五条</w:t>
      </w:r>
      <w:r>
        <w:rPr>
          <w:rFonts w:ascii="微软雅黑" w:eastAsia="微软雅黑" w:hAnsi="微软雅黑" w:hint="eastAsia"/>
          <w:color w:val="404040"/>
        </w:rPr>
        <w:t xml:space="preserve">　市城市管理部门会同市政府有关部门组织编制的本市生活垃圾处理规划应当包含建筑垃圾消纳场所设置规划的内容，统筹安排固定式建筑垃圾资源化处置设施和建筑垃圾简易填埋场所(以下统称建筑垃圾消纳场所)的布局和用地，并与本市城乡规划和土地利用规划相衔接。</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区人民政府编制的本区生活垃圾处理规划应当包含建筑垃圾消纳场所设置规划的内容，统筹安排建筑垃圾消纳场所的布局和用地，并与所在地的控制性详细规划相衔接。</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第十六条</w:t>
      </w:r>
      <w:r>
        <w:rPr>
          <w:rFonts w:ascii="微软雅黑" w:eastAsia="微软雅黑" w:hAnsi="微软雅黑" w:hint="eastAsia"/>
          <w:color w:val="404040"/>
        </w:rPr>
        <w:t xml:space="preserve">　市城市管理部门应当会同市规划和自然资源等部门，就建筑垃圾产生量超出既有消纳场所消纳能力的特殊情况，制定全市临时性建筑垃圾资源化</w:t>
      </w:r>
      <w:r>
        <w:rPr>
          <w:rFonts w:ascii="微软雅黑" w:eastAsia="微软雅黑" w:hAnsi="微软雅黑" w:hint="eastAsia"/>
          <w:color w:val="404040"/>
        </w:rPr>
        <w:lastRenderedPageBreak/>
        <w:t>处置设施设置点或者临时贮存点(以下统称建筑垃圾临时处置点)设置方案。设置方案应当包括临时处置点的使用期限。</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区城市管理部门根据设置方案，按照国家和本市相关标准和规范，设置建筑垃圾临时处置点，临时消纳、贮存建筑垃圾以及建筑垃圾资源化处置产生的再生粗细骨料。</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区城市管理部门应当会同街道办事处、乡镇人民政府加强对建筑垃圾临时处置点的日常监督管理。</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第十七条</w:t>
      </w:r>
      <w:r>
        <w:rPr>
          <w:rFonts w:ascii="微软雅黑" w:eastAsia="微软雅黑" w:hAnsi="微软雅黑" w:hint="eastAsia"/>
          <w:color w:val="404040"/>
        </w:rPr>
        <w:t xml:space="preserve">　建筑垃圾消纳场所和临时处置点经营单位应当遵守下列规定：</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(一)按照消纳处置协议的约定接收符合分类标准的建筑垃圾；</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(二)对非作业区域采取覆盖、绿化，对作业区域采取密闭或者实施洒水降尘工艺等扬尘污染防治措施，禁止土层裸露；</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(三)在作业出入口设置双向称重系统，保持其正常运转，如实记录进出场的建筑垃圾运输车辆载重状况，并按照规定实时传输至本市建筑垃圾管理和服务平台；</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(四)在作业场所安装运输车辆识别和扬尘污染实时监控装置，保持其正常运转，并按照规定接入本市建筑垃圾管理和服务平台；</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(五)将建筑垃圾接收量、处置量及再生产品生产供应等数据实时传输至本市建筑垃圾管理和服务平台。</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建筑垃圾消纳场所或者临时处置点的经营单位接收建筑垃圾发现不符合分类标准的，有权要求建筑垃圾运输服务单位改正；拒不改正的，有权拒绝接收，并应当立即向城市管理综合执法部门报告。</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第十八条</w:t>
      </w:r>
      <w:r>
        <w:rPr>
          <w:rFonts w:ascii="微软雅黑" w:eastAsia="微软雅黑" w:hAnsi="微软雅黑" w:hint="eastAsia"/>
          <w:color w:val="404040"/>
        </w:rPr>
        <w:t xml:space="preserve">　在本市从事建筑垃圾运输服务的单位，应当取得区城市管理部门核发的生活垃圾运输经营许可，使用的运输车辆应当符合国家和本市相关标准，安装具备定位和称重功能的车载监控终端，并取得区城市管理部门核发的建筑垃圾准运许可。</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市城市管理部门应当向社会公开本市已经取得生活垃圾运输经营许可的建筑垃圾运输服务单位名录和取得建筑垃圾准运许可的运输车辆号牌。</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第十九条</w:t>
      </w:r>
      <w:r>
        <w:rPr>
          <w:rFonts w:ascii="微软雅黑" w:eastAsia="微软雅黑" w:hAnsi="微软雅黑" w:hint="eastAsia"/>
          <w:color w:val="404040"/>
        </w:rPr>
        <w:t xml:space="preserve">　建筑垃圾运输服务单位运输建筑垃圾不得超限超载，并应当采取密闭或者其他措施防止运输车辆遗撒、泄漏建筑垃圾，将建筑垃圾运输至消纳处置协议确定的建筑垃圾消纳场所，不得将建筑垃圾与其他生活垃圾、危险废物混装混运。</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本市实行建筑垃圾运输电子运单制度。建筑垃圾运输服务单位运输建筑垃圾，实行一辆车对应一份电子运单，如实记录建筑垃圾的种类、数量和流向等情况。电子运单的具体管理办法，由市城市管理部门会同有关部门制定并向社会公布。</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建筑垃圾运输服务单位发现建设单位、施工单位或者生活垃圾分类管理责任人交运的建筑垃圾与其他生活垃圾、危险废物混合的，有权要求其改正；拒不改正的，建筑垃圾运输服务单位有权拒绝运输，并应当立即向城市管理综合执法部门报告。</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建筑垃圾运输服务单位、消纳场所发现实际接收的建筑垃圾与电子运单记录不一致的，应当立即向所在地的区城市管理部门报告。</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第二十条</w:t>
      </w:r>
      <w:r>
        <w:rPr>
          <w:rFonts w:ascii="微软雅黑" w:eastAsia="微软雅黑" w:hAnsi="微软雅黑" w:hint="eastAsia"/>
          <w:color w:val="404040"/>
        </w:rPr>
        <w:t xml:space="preserve">　施工单位应当编制施工现场的建筑垃圾处理方案，明确建筑垃圾运输车辆进出施工现场的管理制度、具体负责人、检查人员和检查登记方法、投诉举报途径、突发事件处理程序等，并报区城市管理部门备案。</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施工单位应当按照城市管理部门的规定对建筑垃圾进行资源化利用或者处置，并根据建筑垃圾运输服务合同的约定，通知建筑垃圾运输服务单位及时清运施工产生的建筑垃圾；对需要在施工现场贮存的建筑垃圾，应当按照规定采取密闭式垃圾站或者防尘网遮盖等扬尘防治措施。</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第二十一条</w:t>
      </w:r>
      <w:r>
        <w:rPr>
          <w:rFonts w:ascii="微软雅黑" w:eastAsia="微软雅黑" w:hAnsi="微软雅黑" w:hint="eastAsia"/>
          <w:color w:val="404040"/>
        </w:rPr>
        <w:t xml:space="preserve">　施工单位应当在施工现场公示施工现场建筑垃圾处理方案概要和建设单位的建筑垃圾消纳情况备案信息。施工现场建筑垃圾处理方案概要的具体内容，由市城市管理部门会同市住房和城乡建设部门制定，并向社会公布。</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住房和城乡建设、交通、园林绿化、水务等相关工程建设主管部门进行施工质量安全现场检查的，应当查验建设单位的建筑垃圾消纳情况备案信息。</w:t>
      </w:r>
    </w:p>
    <w:p w:rsidR="008671A0" w:rsidRDefault="008671A0" w:rsidP="008671A0">
      <w:pPr>
        <w:pStyle w:val="a4"/>
        <w:shd w:val="clear" w:color="auto" w:fill="FFFFFF"/>
        <w:spacing w:before="0" w:beforeAutospacing="0" w:after="0" w:afterAutospacing="0"/>
        <w:jc w:val="center"/>
        <w:rPr>
          <w:rFonts w:ascii="微软雅黑" w:eastAsia="微软雅黑" w:hAnsi="微软雅黑" w:hint="eastAsia"/>
          <w:color w:val="404040"/>
        </w:rPr>
      </w:pPr>
      <w:r>
        <w:rPr>
          <w:rStyle w:val="a5"/>
          <w:rFonts w:ascii="微软雅黑" w:eastAsia="微软雅黑" w:hAnsi="微软雅黑" w:hint="eastAsia"/>
          <w:color w:val="404040"/>
        </w:rPr>
        <w:t>第三章　资源化利用</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第二十二条</w:t>
      </w:r>
      <w:r>
        <w:rPr>
          <w:rFonts w:ascii="微软雅黑" w:eastAsia="微软雅黑" w:hAnsi="微软雅黑" w:hint="eastAsia"/>
          <w:color w:val="404040"/>
        </w:rPr>
        <w:t xml:space="preserve">　市住房和城乡建设、交通、水务、园林绿化等部门应当将根据年度开工计划等确定的本行业年度建筑垃圾产生总量和弃土需求总量情况共享到建筑垃圾管理与服务平台；区城市管理部门应当定期对本行政区域内工程回填、矿坑修复、堆山造景、低洼填平等工程弃土需求情况进行调查，并适时更新、共享到建筑垃圾管理和服务平台。</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建设工程有弃土需求的，建设单位应当在建筑垃圾治理方案中注明需求信息，并向建筑垃圾管理和服务平台报送。需求信息应当包括建设工程名称及场所、弃土的需求量、使用期限等。</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第二十三条</w:t>
      </w:r>
      <w:r>
        <w:rPr>
          <w:rFonts w:ascii="微软雅黑" w:eastAsia="微软雅黑" w:hAnsi="微软雅黑" w:hint="eastAsia"/>
          <w:color w:val="404040"/>
        </w:rPr>
        <w:t xml:space="preserve">　建设单位、生活垃圾分类管理责任人自行或者委托他人对建筑垃圾进行资源化利用，除采取就地资源化利用方式外，应当科学确定资源化利用人和资源化利用场所，签订建筑垃圾资源化利用协议，选择有资质的建筑垃圾运输服务单位，并签订建筑垃圾运输服务合同，将建筑垃圾运送至确定的资源化利用场所。</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对建筑垃圾进行资源化利用的，无需签订建筑垃圾消纳处置协议和备案建筑垃圾消纳情况。</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第二十四条</w:t>
      </w:r>
      <w:r>
        <w:rPr>
          <w:rFonts w:ascii="微软雅黑" w:eastAsia="微软雅黑" w:hAnsi="微软雅黑" w:hint="eastAsia"/>
          <w:color w:val="404040"/>
        </w:rPr>
        <w:t xml:space="preserve">　本市鼓励建筑垃圾的资源化利用，支持建筑垃圾再生产品的生产企业发展，鼓励建设工程选用建筑垃圾再生产品和可回收利用的建筑材料。</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使用政府财政性资金以及国有投资占控股或者主导地位的建设工程的建设单位，应当按照国家和本市规定优先使用建筑垃圾再生产品。</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建设工程使用建筑垃圾再生产品的，建设单位应当在设计任务书中明确再生产品的使用设计要求；设计单位应当将建筑垃圾再生产品使用要求纳入设计文件；施工单位应当在施工中按照设计文件要求使用建筑垃圾再生产品，并将使用建筑垃圾再生产品的相关资料纳入建设项目档案。</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w:t>
      </w:r>
      <w:r>
        <w:rPr>
          <w:rStyle w:val="a5"/>
          <w:rFonts w:ascii="微软雅黑" w:eastAsia="微软雅黑" w:hAnsi="微软雅黑" w:hint="eastAsia"/>
          <w:color w:val="404040"/>
        </w:rPr>
        <w:t>第二十五条</w:t>
      </w:r>
      <w:r>
        <w:rPr>
          <w:rFonts w:ascii="微软雅黑" w:eastAsia="微软雅黑" w:hAnsi="微软雅黑" w:hint="eastAsia"/>
          <w:color w:val="404040"/>
        </w:rPr>
        <w:t xml:space="preserve">　确需单独制定建筑垃圾再生产品质量标准和应用技术规程的，由市住房和城乡建设部门会同市城市管理、市场监督管理等部门编制，并同步制定使用和管理规范，按照规定程序批准后实施。</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没有单独的建筑垃圾再生产品质量标准和应用技术规程的，生产和使用单位应当执行现有建筑材料的质量标准和应用技术规程。</w:t>
      </w:r>
    </w:p>
    <w:p w:rsidR="008671A0" w:rsidRDefault="008671A0" w:rsidP="008671A0">
      <w:pPr>
        <w:pStyle w:val="a4"/>
        <w:shd w:val="clear" w:color="auto" w:fill="FFFFFF"/>
        <w:spacing w:before="0" w:beforeAutospacing="0" w:after="0" w:afterAutospacing="0"/>
        <w:jc w:val="center"/>
        <w:rPr>
          <w:rFonts w:ascii="微软雅黑" w:eastAsia="微软雅黑" w:hAnsi="微软雅黑" w:hint="eastAsia"/>
          <w:color w:val="404040"/>
        </w:rPr>
      </w:pPr>
      <w:r>
        <w:rPr>
          <w:rStyle w:val="a5"/>
          <w:rFonts w:ascii="微软雅黑" w:eastAsia="微软雅黑" w:hAnsi="微软雅黑" w:hint="eastAsia"/>
          <w:color w:val="404040"/>
        </w:rPr>
        <w:t>第四章　监督管理</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第二十六条</w:t>
      </w:r>
      <w:r>
        <w:rPr>
          <w:rFonts w:ascii="微软雅黑" w:eastAsia="微软雅黑" w:hAnsi="微软雅黑" w:hint="eastAsia"/>
          <w:color w:val="404040"/>
        </w:rPr>
        <w:t xml:space="preserve">　本市鼓励建设、施工、运输、环境卫生等相关行业协会商会制定行业自律规范，与政府有关部门共享信息，接受政府或者城市管理部门的委托，参与建筑垃圾管理工作；督促会员单位加强建筑垃圾处置活动的管理，对违反自律规范的会员单位采取相应的自律惩戒措施。</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第二十七条</w:t>
      </w:r>
      <w:r>
        <w:rPr>
          <w:rFonts w:ascii="微软雅黑" w:eastAsia="微软雅黑" w:hAnsi="微软雅黑" w:hint="eastAsia"/>
          <w:color w:val="404040"/>
        </w:rPr>
        <w:t xml:space="preserve">　建设单位、施工单位、生活垃圾分类管理责任人、建筑垃圾运输服务单位、消纳场所和临时处置点经营单位应当建立建筑垃圾管理台账，如实记录建筑垃圾的种类、数量和流向等情况，实时向建筑垃圾管理和服务平台报送相关信息。</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第二十八条</w:t>
      </w:r>
      <w:r>
        <w:rPr>
          <w:rFonts w:ascii="微软雅黑" w:eastAsia="微软雅黑" w:hAnsi="微软雅黑" w:hint="eastAsia"/>
          <w:color w:val="404040"/>
        </w:rPr>
        <w:t xml:space="preserve">　城市管理、城市管理综合执法等部门或者街道办事处、乡镇人民政府(以下统称执法机关)对存在违法处置建筑垃圾高风险区域或者场所，应当实施重点监管，增加检查比例和频次。</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第二十九条</w:t>
      </w:r>
      <w:r>
        <w:rPr>
          <w:rFonts w:ascii="微软雅黑" w:eastAsia="微软雅黑" w:hAnsi="微软雅黑" w:hint="eastAsia"/>
          <w:color w:val="404040"/>
        </w:rPr>
        <w:t xml:space="preserve">　执法机关实施行政执法有权采取以下措施：</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(一)进入生产经营场所实施现场检查；</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(二)查阅、复制与被检查事项有关的文件、资料；</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(三)对用于实施违法活动的设施、工具等，依法予以查封、扣押；</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(四)为调查有关违法行为，请求公安机关予以协助。</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第三十条</w:t>
      </w:r>
      <w:r>
        <w:rPr>
          <w:rFonts w:ascii="微软雅黑" w:eastAsia="微软雅黑" w:hAnsi="微软雅黑" w:hint="eastAsia"/>
          <w:color w:val="404040"/>
        </w:rPr>
        <w:t xml:space="preserve">　城市管理综合执法、住房和城乡建设、规划和自然资源、生态环境、公安机关交通管理、交通等部门和街道办事处、乡镇人民政府建立建筑垃圾监督管理和执法工作的协调配合机制，加强对建筑垃圾倾倒、堆放、贮存、运输和消纳等处置活动的日常巡查检查，发现存在擅自改变土地用途、造成环境污染、影响道路交通秩序和道路运输安全等违反其他相关法律、法规的，应当按照规定移送有关部门依法处理；涉嫌构成刑事犯罪的，按照规定移送公安机关依法查处。</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第三十一条</w:t>
      </w:r>
      <w:r>
        <w:rPr>
          <w:rFonts w:ascii="微软雅黑" w:eastAsia="微软雅黑" w:hAnsi="微软雅黑" w:hint="eastAsia"/>
          <w:color w:val="404040"/>
        </w:rPr>
        <w:t xml:space="preserve">　建筑垃圾处置单位获得区城市管理部门核发运输经营许可、车辆准运许可、消纳场所设置许可的，应当持续符合许可条件或者要求；不再符合许可条件或者要求的，由区城市管理部门撤销相关许可。</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第三十二条</w:t>
      </w:r>
      <w:r>
        <w:rPr>
          <w:rFonts w:ascii="微软雅黑" w:eastAsia="微软雅黑" w:hAnsi="微软雅黑" w:hint="eastAsia"/>
          <w:color w:val="404040"/>
        </w:rPr>
        <w:t xml:space="preserve">　本市建立建筑垃圾违法违规行为举报机制，鼓励社会公众通过12345市民服务热线对违反建筑垃圾管理的行为进行举报。</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本市探索建立建筑垃圾处置内部举报人制度，鼓励行业内部人员举报严重违反建筑垃圾管理的行为和重大风险隐患。对查证属实的，执法机关应当加大对内部举报人的奖励力度，并对其实行严格保护。</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第三十三条</w:t>
      </w:r>
      <w:r>
        <w:rPr>
          <w:rFonts w:ascii="微软雅黑" w:eastAsia="微软雅黑" w:hAnsi="微软雅黑" w:hint="eastAsia"/>
          <w:color w:val="404040"/>
        </w:rPr>
        <w:t xml:space="preserve">　执法机关应当将单位和个人违反本规定受到行政处罚或者行政强制的情况共享到本市公共信用信息平台。</w:t>
      </w:r>
    </w:p>
    <w:p w:rsidR="008671A0" w:rsidRDefault="008671A0" w:rsidP="008671A0">
      <w:pPr>
        <w:pStyle w:val="a4"/>
        <w:shd w:val="clear" w:color="auto" w:fill="FFFFFF"/>
        <w:spacing w:before="0" w:beforeAutospacing="0" w:after="0" w:afterAutospacing="0"/>
        <w:jc w:val="center"/>
        <w:rPr>
          <w:rFonts w:ascii="微软雅黑" w:eastAsia="微软雅黑" w:hAnsi="微软雅黑" w:hint="eastAsia"/>
          <w:color w:val="404040"/>
        </w:rPr>
      </w:pPr>
      <w:r>
        <w:rPr>
          <w:rStyle w:val="a5"/>
          <w:rFonts w:ascii="微软雅黑" w:eastAsia="微软雅黑" w:hAnsi="微软雅黑" w:hint="eastAsia"/>
          <w:color w:val="404040"/>
        </w:rPr>
        <w:t>第五章　法律责任</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第三十四条</w:t>
      </w:r>
      <w:r>
        <w:rPr>
          <w:rFonts w:ascii="微软雅黑" w:eastAsia="微软雅黑" w:hAnsi="微软雅黑" w:hint="eastAsia"/>
          <w:color w:val="404040"/>
        </w:rPr>
        <w:t xml:space="preserve">　违反本规定第六条第二款规定，随意倾倒、抛撒或者堆放建筑垃圾的，由城市管理综合执法部门责令限期改正，给予警告，对单位处10万元以上100万元以下罚款，对产生建筑垃圾的个人处200元以下罚款。</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lastRenderedPageBreak/>
        <w:t xml:space="preserve">　　有前款行为，造成严重后果，尚不构成犯罪的，由公安机关依照《中华人民共和国固体废物污染环境防治法》的有关规定对法定代表人、主要负责人、直接负责的主管人员和其他责任人员处以拘留。</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单位违反本规定第六条第二款规定，将建筑垃圾与其他生活垃圾、危险废物混合的，由城市管理综合执法部门责令立即改正，处1000元罚款；再次违反规定的，处1万元以上5万元以下罚款。</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个人违反本规定第六条第二款规定，将建筑垃圾与其他生活垃圾、危险废物混合的，由生活垃圾分类管理责任人进行劝阻；对拒不听从劝阻的，生活垃圾分类管理责任人应当向城市管理综合执法部门报告，由城市管理综合执法部门给予书面警告，再次违反规定的，处50元以上200元以下罚款。</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第三十五条</w:t>
      </w:r>
      <w:r>
        <w:rPr>
          <w:rFonts w:ascii="微软雅黑" w:eastAsia="微软雅黑" w:hAnsi="微软雅黑" w:hint="eastAsia"/>
          <w:color w:val="404040"/>
        </w:rPr>
        <w:t xml:space="preserve">　违反本规定第十条第二款规定，生活垃圾分类管理责任人未制定居民装饰装修产生的建筑垃圾的治理方案，或者未明确建筑垃圾投放规范、时间和地点、监督投诉方式等事项的，由城市管理综合执法部门责令立即改正，处3000元以上3万元以下罚款。</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第三十六条</w:t>
      </w:r>
      <w:r>
        <w:rPr>
          <w:rFonts w:ascii="微软雅黑" w:eastAsia="微软雅黑" w:hAnsi="微软雅黑" w:hint="eastAsia"/>
          <w:color w:val="404040"/>
        </w:rPr>
        <w:t xml:space="preserve">　违反本规定第十三条第一款第(二)项规定，建设单位、生活垃圾分类管理责任人委托他人处置建筑垃圾未选择有资质的运输服务单位的，由城市管理综合执法部门责令立即改正，处以1万元以上10万元以下罚款。</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第三十七条</w:t>
      </w:r>
      <w:r>
        <w:rPr>
          <w:rFonts w:ascii="微软雅黑" w:eastAsia="微软雅黑" w:hAnsi="微软雅黑" w:hint="eastAsia"/>
          <w:color w:val="404040"/>
        </w:rPr>
        <w:t xml:space="preserve">　违反本规定第十四条第一款规定，未经许可擅自设置建筑垃圾消纳场所的，由城市管理综合执法部门责令限期清除建筑垃圾及相关设施设备，并恢复场地原状，对单位处5000元以上1万元以下罚款，对个人处3000元以下罚款；有违法所得的，没收违法所得；接收、消纳建筑垃圾，污染环境、破坏</w:t>
      </w:r>
      <w:r>
        <w:rPr>
          <w:rFonts w:ascii="微软雅黑" w:eastAsia="微软雅黑" w:hAnsi="微软雅黑" w:hint="eastAsia"/>
          <w:color w:val="404040"/>
        </w:rPr>
        <w:lastRenderedPageBreak/>
        <w:t>生态的，处10万元以上100万元以下罚款。没有条件恢复或者拒不恢复的，城市管理综合执法部门可以委托市容环境卫生企业代为恢复，所需费用由当事人承担，对不支付费用的，可以依法申请人民法院执行。</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有前款规定的行为，属于非法占用土地的，城市管理综合执法部门应当移送规划和自然资源部门依据《中华人民共和国土地管理法实施条例》的规定处以罚款。</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第三十八条</w:t>
      </w:r>
      <w:r>
        <w:rPr>
          <w:rFonts w:ascii="微软雅黑" w:eastAsia="微软雅黑" w:hAnsi="微软雅黑" w:hint="eastAsia"/>
          <w:color w:val="404040"/>
        </w:rPr>
        <w:t xml:space="preserve">　违反第十七条第一款第(一)项规定，未按照消纳处置协议的约定接收符合分类标准的建筑垃圾的，由城市管理综合执法部门责令限期改正，处5万元以上10万元以下罚款，情节严重的，由城市管理综合执法部门吊销建筑垃圾消纳场所设置许可。</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违反第十七条第一款第(二)项规定，未按照规定采取扬尘污染防治措施或者采取措施不当的，由城市管理综合执法部门责令限期改正，处1万元以上10万元以下罚款；逾期未改正的，责令停工整治或者停业整治。</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违反第十七条第一款第(三)项规定，未按照规定设置双向称重系统，保持其正常运转，如实记录进出场的建筑垃圾运输车辆载重状况的，由城市管理综合执法部门责令限期改正，处1万元以上10万元以下罚款。</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违反本规定第十七条第一款第(四)项、第(五)项规定的，由城市管理综合执法部门责令限期改正，处2000元以上2万元以下罚款。</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第三十九条</w:t>
      </w:r>
      <w:r>
        <w:rPr>
          <w:rFonts w:ascii="微软雅黑" w:eastAsia="微软雅黑" w:hAnsi="微软雅黑" w:hint="eastAsia"/>
          <w:color w:val="404040"/>
        </w:rPr>
        <w:t xml:space="preserve">　违反本规定第十八条第一款规定，未取得生活垃圾运输经营许可擅自运输建筑垃圾的，由城市管理综合执法部门责令限期改正，给予警告，处</w:t>
      </w:r>
      <w:r>
        <w:rPr>
          <w:rFonts w:ascii="微软雅黑" w:eastAsia="微软雅黑" w:hAnsi="微软雅黑" w:hint="eastAsia"/>
          <w:color w:val="404040"/>
        </w:rPr>
        <w:lastRenderedPageBreak/>
        <w:t>5000元以上3万元以下罚款；使用未取得建筑垃圾准运许可或者不符合标准的车辆运输建筑垃圾的，由城市管理综合执法部门责令限期改正，并处1万元以上3万元以下罚款；情节严重的，由城市管理综合执法部门吊销生活垃圾运输经营许可。</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第四十条</w:t>
      </w:r>
      <w:r>
        <w:rPr>
          <w:rFonts w:ascii="微软雅黑" w:eastAsia="微软雅黑" w:hAnsi="微软雅黑" w:hint="eastAsia"/>
          <w:color w:val="404040"/>
        </w:rPr>
        <w:t xml:space="preserve">　违反本规定第十九条第一款规定，建筑垃圾运输服务单位未采取措施防止建筑垃圾遗撒、泄漏的，或者将建筑垃圾与其他生活垃圾、危险废物混装混运的，由城市管理综合执法部门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违反本规定第十九条第二款规定，建筑垃圾运输服务单位未按照规定使用电子运单，如实记录建筑垃圾处置情况的，由城市管理综合执法部门责令限期改正，处1000元以上1万元以下罚款；情节严重的，由城市管理综合执法部门依法吊销生活垃圾运输经营许可。</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第四十一条</w:t>
      </w:r>
      <w:r>
        <w:rPr>
          <w:rFonts w:ascii="微软雅黑" w:eastAsia="微软雅黑" w:hAnsi="微软雅黑" w:hint="eastAsia"/>
          <w:color w:val="404040"/>
        </w:rPr>
        <w:t xml:space="preserve">　违反本规定第二十条第一款规定，施工单位未编制施工现场的建筑垃圾处理方案并报备案的，由城市管理综合执法部门责令限期改正，处10万元以上100万元以下罚款。</w:t>
      </w:r>
    </w:p>
    <w:p w:rsidR="008671A0" w:rsidRDefault="008671A0" w:rsidP="008671A0">
      <w:pPr>
        <w:pStyle w:val="a4"/>
        <w:shd w:val="clear" w:color="auto" w:fill="FFFFFF"/>
        <w:spacing w:before="0" w:beforeAutospacing="0" w:after="300" w:afterAutospacing="0"/>
        <w:rPr>
          <w:rFonts w:ascii="微软雅黑" w:eastAsia="微软雅黑" w:hAnsi="微软雅黑" w:hint="eastAsia"/>
          <w:color w:val="404040"/>
        </w:rPr>
      </w:pPr>
      <w:r>
        <w:rPr>
          <w:rFonts w:ascii="微软雅黑" w:eastAsia="微软雅黑" w:hAnsi="微软雅黑" w:hint="eastAsia"/>
          <w:color w:val="404040"/>
        </w:rPr>
        <w:t xml:space="preserve">　　违反本规定第二十条第二款规定，施工单位未及时清运建筑垃圾，或者未按照规定对施工过程中产生的建筑垃圾进行资源化利用或者处置的，由城市管理综合执法部门责令限期改正，处10万元以上100万元以下罚款；未按照规定对现</w:t>
      </w:r>
      <w:r>
        <w:rPr>
          <w:rFonts w:ascii="微软雅黑" w:eastAsia="微软雅黑" w:hAnsi="微软雅黑" w:hint="eastAsia"/>
          <w:color w:val="404040"/>
        </w:rPr>
        <w:lastRenderedPageBreak/>
        <w:t>场贮存的建筑垃圾采取扬尘防治措施，由城市管理综合执法部门责令限期改正，处1万元以上10万元以下罚款；拒不改正的，责令停工整治。</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第四十二条</w:t>
      </w:r>
      <w:r>
        <w:rPr>
          <w:rFonts w:ascii="微软雅黑" w:eastAsia="微软雅黑" w:hAnsi="微软雅黑" w:hint="eastAsia"/>
          <w:color w:val="404040"/>
        </w:rPr>
        <w:t xml:space="preserve">　违反本规定第二十一条第一款规定，施工单位未在施工现场公示建筑垃圾处理方案概要和建设单位的建筑垃圾消纳备案情况信息的，由住房和城乡建设、交通、园林绿化、水务等部门按照各自职责责令限期改正，处1000元以上5000元以下罚款。</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第四十三条</w:t>
      </w:r>
      <w:r>
        <w:rPr>
          <w:rFonts w:ascii="微软雅黑" w:eastAsia="微软雅黑" w:hAnsi="微软雅黑" w:hint="eastAsia"/>
          <w:color w:val="404040"/>
        </w:rPr>
        <w:t xml:space="preserve">　违反本规定第二十七条规定，建设单位、生活垃圾分类管理责任人、建筑垃圾运输服务单位、消纳场所和临时处置点经营单位未按照规定建立台账并如实报告建筑垃圾处置情况的，由城市管理综合执法部门责令限期改正，处1000元以上1万元以下罚款；情节严重的，由城市管理综合执法部门依法吊销生活垃圾运输经营许可或者建筑垃圾消纳场所设置许可。</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第四十四条</w:t>
      </w:r>
      <w:r>
        <w:rPr>
          <w:rFonts w:ascii="微软雅黑" w:eastAsia="微软雅黑" w:hAnsi="微软雅黑" w:hint="eastAsia"/>
          <w:color w:val="404040"/>
        </w:rPr>
        <w:t xml:space="preserve">　对违反本规定的行为，其他法律、法规规定有法律责任的，依照其他法律、法规的规定处理。</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第四十五条</w:t>
      </w:r>
      <w:r>
        <w:rPr>
          <w:rFonts w:ascii="微软雅黑" w:eastAsia="微软雅黑" w:hAnsi="微软雅黑" w:hint="eastAsia"/>
          <w:color w:val="404040"/>
        </w:rPr>
        <w:t xml:space="preserve">　对违法处置建筑垃圾或者擅自设置建筑垃圾消纳场所，污染环境、破坏生态，损害社会公共利益的行为，法律规定的机关和有关组织可以依法提起民事公益诉讼。</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第四十六条</w:t>
      </w:r>
      <w:r>
        <w:rPr>
          <w:rFonts w:ascii="微软雅黑" w:eastAsia="微软雅黑" w:hAnsi="微软雅黑" w:hint="eastAsia"/>
          <w:color w:val="404040"/>
        </w:rPr>
        <w:t xml:space="preserve">　本规定确定的由城市管理综合执法部门行使的行政处罚权，按照国家和本市相关规定由街道办事处或者乡镇人民政府相对集中行使处罚权进行综合执法的，按照相关规定执行。</w:t>
      </w:r>
    </w:p>
    <w:p w:rsidR="008671A0" w:rsidRDefault="008671A0" w:rsidP="008671A0">
      <w:pPr>
        <w:pStyle w:val="a4"/>
        <w:shd w:val="clear" w:color="auto" w:fill="FFFFFF"/>
        <w:spacing w:before="0" w:beforeAutospacing="0" w:after="0" w:afterAutospacing="0"/>
        <w:jc w:val="center"/>
        <w:rPr>
          <w:rFonts w:ascii="微软雅黑" w:eastAsia="微软雅黑" w:hAnsi="微软雅黑" w:hint="eastAsia"/>
          <w:color w:val="404040"/>
        </w:rPr>
      </w:pPr>
      <w:r>
        <w:rPr>
          <w:rStyle w:val="a5"/>
          <w:rFonts w:ascii="微软雅黑" w:eastAsia="微软雅黑" w:hAnsi="微软雅黑" w:hint="eastAsia"/>
          <w:color w:val="404040"/>
        </w:rPr>
        <w:t>第六章　附　则</w:t>
      </w:r>
    </w:p>
    <w:p w:rsidR="008671A0" w:rsidRDefault="008671A0" w:rsidP="008671A0">
      <w:pPr>
        <w:pStyle w:val="a4"/>
        <w:shd w:val="clear" w:color="auto" w:fill="FFFFFF"/>
        <w:spacing w:before="0" w:beforeAutospacing="0" w:after="0" w:afterAutospacing="0"/>
        <w:rPr>
          <w:rFonts w:ascii="微软雅黑" w:eastAsia="微软雅黑" w:hAnsi="微软雅黑" w:hint="eastAsia"/>
          <w:color w:val="404040"/>
        </w:rPr>
      </w:pPr>
      <w:r>
        <w:rPr>
          <w:rFonts w:ascii="微软雅黑" w:eastAsia="微软雅黑" w:hAnsi="微软雅黑" w:hint="eastAsia"/>
          <w:color w:val="404040"/>
        </w:rPr>
        <w:t xml:space="preserve">　　</w:t>
      </w:r>
      <w:r>
        <w:rPr>
          <w:rStyle w:val="a5"/>
          <w:rFonts w:ascii="微软雅黑" w:eastAsia="微软雅黑" w:hAnsi="微软雅黑" w:hint="eastAsia"/>
          <w:color w:val="404040"/>
        </w:rPr>
        <w:t>第四十七条</w:t>
      </w:r>
      <w:r>
        <w:rPr>
          <w:rFonts w:ascii="微软雅黑" w:eastAsia="微软雅黑" w:hAnsi="微软雅黑" w:hint="eastAsia"/>
          <w:color w:val="404040"/>
        </w:rPr>
        <w:t xml:space="preserve">　本规定自2020年10月1日起施行。1994年8月17日北京市人民政府第16号令发布，根据1997年12月31日北京市人民政府第12号</w:t>
      </w:r>
      <w:r>
        <w:rPr>
          <w:rFonts w:ascii="微软雅黑" w:eastAsia="微软雅黑" w:hAnsi="微软雅黑" w:hint="eastAsia"/>
          <w:color w:val="404040"/>
        </w:rPr>
        <w:lastRenderedPageBreak/>
        <w:t>令第一次修改，根据2002年11月18日北京市人民政府第115号令第二次修改，根据2007年11月23日北京市人民政府第200号令第三次修改的《北京市人民政府关于加强垃圾渣土管理的规定》和1996年8月13日北京市人民政府第13号令公布，根据2002年11月18日北京市人民政府第116号令第一次修改，根据2007年11月23日北京市人民政府第200号令第二次修改，根据2010年11月27日北京市人民政府第226号令第三次修改的《北京市人民政府关于禁止车辆运输泄漏遗撒的规定》同时废止。</w:t>
      </w:r>
    </w:p>
    <w:p w:rsidR="008671A0" w:rsidRPr="008671A0" w:rsidRDefault="008671A0" w:rsidP="003868DF">
      <w:pPr>
        <w:widowControl/>
        <w:shd w:val="clear" w:color="auto" w:fill="FFFFFF"/>
        <w:spacing w:line="390" w:lineRule="atLeast"/>
        <w:jc w:val="center"/>
        <w:rPr>
          <w:rFonts w:ascii="微软雅黑" w:eastAsia="微软雅黑" w:hAnsi="微软雅黑" w:cs="宋体" w:hint="eastAsia"/>
          <w:b/>
          <w:bCs/>
          <w:color w:val="202020"/>
          <w:kern w:val="36"/>
          <w:sz w:val="42"/>
          <w:szCs w:val="42"/>
        </w:rPr>
      </w:pPr>
    </w:p>
    <w:p w:rsidR="00177E52" w:rsidRPr="003868DF" w:rsidRDefault="00177E52"/>
    <w:sectPr w:rsidR="00177E52" w:rsidRPr="00386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52"/>
    <w:rsid w:val="00177E52"/>
    <w:rsid w:val="003868DF"/>
    <w:rsid w:val="004E185C"/>
    <w:rsid w:val="008671A0"/>
    <w:rsid w:val="00D032FD"/>
    <w:rsid w:val="00D35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868D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7E52"/>
    <w:rPr>
      <w:color w:val="0000FF"/>
      <w:u w:val="single"/>
    </w:rPr>
  </w:style>
  <w:style w:type="paragraph" w:styleId="a4">
    <w:name w:val="Normal (Web)"/>
    <w:basedOn w:val="a"/>
    <w:uiPriority w:val="99"/>
    <w:semiHidden/>
    <w:unhideWhenUsed/>
    <w:rsid w:val="00177E5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77E52"/>
    <w:rPr>
      <w:b/>
      <w:bCs/>
    </w:rPr>
  </w:style>
  <w:style w:type="character" w:customStyle="1" w:styleId="1Char">
    <w:name w:val="标题 1 Char"/>
    <w:basedOn w:val="a0"/>
    <w:link w:val="1"/>
    <w:uiPriority w:val="9"/>
    <w:rsid w:val="003868DF"/>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868D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7E52"/>
    <w:rPr>
      <w:color w:val="0000FF"/>
      <w:u w:val="single"/>
    </w:rPr>
  </w:style>
  <w:style w:type="paragraph" w:styleId="a4">
    <w:name w:val="Normal (Web)"/>
    <w:basedOn w:val="a"/>
    <w:uiPriority w:val="99"/>
    <w:semiHidden/>
    <w:unhideWhenUsed/>
    <w:rsid w:val="00177E5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77E52"/>
    <w:rPr>
      <w:b/>
      <w:bCs/>
    </w:rPr>
  </w:style>
  <w:style w:type="character" w:customStyle="1" w:styleId="1Char">
    <w:name w:val="标题 1 Char"/>
    <w:basedOn w:val="a0"/>
    <w:link w:val="1"/>
    <w:uiPriority w:val="9"/>
    <w:rsid w:val="003868D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58522">
      <w:bodyDiv w:val="1"/>
      <w:marLeft w:val="0"/>
      <w:marRight w:val="0"/>
      <w:marTop w:val="0"/>
      <w:marBottom w:val="0"/>
      <w:divBdr>
        <w:top w:val="none" w:sz="0" w:space="0" w:color="auto"/>
        <w:left w:val="none" w:sz="0" w:space="0" w:color="auto"/>
        <w:bottom w:val="none" w:sz="0" w:space="0" w:color="auto"/>
        <w:right w:val="none" w:sz="0" w:space="0" w:color="auto"/>
      </w:divBdr>
      <w:divsChild>
        <w:div w:id="2016496839">
          <w:marLeft w:val="0"/>
          <w:marRight w:val="0"/>
          <w:marTop w:val="0"/>
          <w:marBottom w:val="750"/>
          <w:divBdr>
            <w:top w:val="none" w:sz="0" w:space="0" w:color="auto"/>
            <w:left w:val="none" w:sz="0" w:space="0" w:color="auto"/>
            <w:bottom w:val="none" w:sz="0" w:space="0" w:color="auto"/>
            <w:right w:val="none" w:sz="0" w:space="0" w:color="auto"/>
          </w:divBdr>
          <w:divsChild>
            <w:div w:id="1742822953">
              <w:marLeft w:val="0"/>
              <w:marRight w:val="0"/>
              <w:marTop w:val="210"/>
              <w:marBottom w:val="0"/>
              <w:divBdr>
                <w:top w:val="none" w:sz="0" w:space="0" w:color="auto"/>
                <w:left w:val="none" w:sz="0" w:space="0" w:color="auto"/>
                <w:bottom w:val="none" w:sz="0" w:space="0" w:color="auto"/>
                <w:right w:val="none" w:sz="0" w:space="0" w:color="auto"/>
              </w:divBdr>
            </w:div>
          </w:divsChild>
        </w:div>
        <w:div w:id="1678579310">
          <w:marLeft w:val="0"/>
          <w:marRight w:val="0"/>
          <w:marTop w:val="0"/>
          <w:marBottom w:val="0"/>
          <w:divBdr>
            <w:top w:val="none" w:sz="0" w:space="0" w:color="auto"/>
            <w:left w:val="none" w:sz="0" w:space="0" w:color="auto"/>
            <w:bottom w:val="none" w:sz="0" w:space="0" w:color="auto"/>
            <w:right w:val="none" w:sz="0" w:space="0" w:color="auto"/>
          </w:divBdr>
          <w:divsChild>
            <w:div w:id="4126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6629">
      <w:bodyDiv w:val="1"/>
      <w:marLeft w:val="0"/>
      <w:marRight w:val="0"/>
      <w:marTop w:val="0"/>
      <w:marBottom w:val="0"/>
      <w:divBdr>
        <w:top w:val="none" w:sz="0" w:space="0" w:color="auto"/>
        <w:left w:val="none" w:sz="0" w:space="0" w:color="auto"/>
        <w:bottom w:val="none" w:sz="0" w:space="0" w:color="auto"/>
        <w:right w:val="none" w:sz="0" w:space="0" w:color="auto"/>
      </w:divBdr>
      <w:divsChild>
        <w:div w:id="832136728">
          <w:marLeft w:val="0"/>
          <w:marRight w:val="0"/>
          <w:marTop w:val="0"/>
          <w:marBottom w:val="450"/>
          <w:divBdr>
            <w:top w:val="none" w:sz="0" w:space="0" w:color="auto"/>
            <w:left w:val="none" w:sz="0" w:space="0" w:color="auto"/>
            <w:bottom w:val="none" w:sz="0" w:space="0" w:color="auto"/>
            <w:right w:val="none" w:sz="0" w:space="0" w:color="auto"/>
          </w:divBdr>
        </w:div>
        <w:div w:id="1168398353">
          <w:marLeft w:val="0"/>
          <w:marRight w:val="0"/>
          <w:marTop w:val="0"/>
          <w:marBottom w:val="0"/>
          <w:divBdr>
            <w:top w:val="none" w:sz="0" w:space="0" w:color="auto"/>
            <w:left w:val="none" w:sz="0" w:space="0" w:color="auto"/>
            <w:bottom w:val="none" w:sz="0" w:space="0" w:color="auto"/>
            <w:right w:val="none" w:sz="0" w:space="0" w:color="auto"/>
          </w:divBdr>
          <w:divsChild>
            <w:div w:id="14848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62341">
      <w:bodyDiv w:val="1"/>
      <w:marLeft w:val="0"/>
      <w:marRight w:val="0"/>
      <w:marTop w:val="0"/>
      <w:marBottom w:val="0"/>
      <w:divBdr>
        <w:top w:val="none" w:sz="0" w:space="0" w:color="auto"/>
        <w:left w:val="none" w:sz="0" w:space="0" w:color="auto"/>
        <w:bottom w:val="none" w:sz="0" w:space="0" w:color="auto"/>
        <w:right w:val="none" w:sz="0" w:space="0" w:color="auto"/>
      </w:divBdr>
      <w:divsChild>
        <w:div w:id="697312629">
          <w:marLeft w:val="0"/>
          <w:marRight w:val="0"/>
          <w:marTop w:val="0"/>
          <w:marBottom w:val="225"/>
          <w:divBdr>
            <w:top w:val="none" w:sz="0" w:space="0" w:color="auto"/>
            <w:left w:val="none" w:sz="0" w:space="0" w:color="auto"/>
            <w:bottom w:val="none" w:sz="0" w:space="0" w:color="auto"/>
            <w:right w:val="none" w:sz="0" w:space="0" w:color="auto"/>
          </w:divBdr>
        </w:div>
        <w:div w:id="177275038">
          <w:marLeft w:val="0"/>
          <w:marRight w:val="0"/>
          <w:marTop w:val="0"/>
          <w:marBottom w:val="225"/>
          <w:divBdr>
            <w:top w:val="none" w:sz="0" w:space="0" w:color="auto"/>
            <w:left w:val="none" w:sz="0" w:space="0" w:color="auto"/>
            <w:bottom w:val="none" w:sz="0" w:space="0" w:color="auto"/>
            <w:right w:val="none" w:sz="0" w:space="0" w:color="auto"/>
          </w:divBdr>
        </w:div>
        <w:div w:id="1107895410">
          <w:marLeft w:val="0"/>
          <w:marRight w:val="0"/>
          <w:marTop w:val="0"/>
          <w:marBottom w:val="225"/>
          <w:divBdr>
            <w:top w:val="none" w:sz="0" w:space="0" w:color="auto"/>
            <w:left w:val="none" w:sz="0" w:space="0" w:color="auto"/>
            <w:bottom w:val="none" w:sz="0" w:space="0" w:color="auto"/>
            <w:right w:val="none" w:sz="0" w:space="0" w:color="auto"/>
          </w:divBdr>
        </w:div>
        <w:div w:id="1317226971">
          <w:marLeft w:val="0"/>
          <w:marRight w:val="0"/>
          <w:marTop w:val="0"/>
          <w:marBottom w:val="225"/>
          <w:divBdr>
            <w:top w:val="none" w:sz="0" w:space="0" w:color="auto"/>
            <w:left w:val="none" w:sz="0" w:space="0" w:color="auto"/>
            <w:bottom w:val="none" w:sz="0" w:space="0" w:color="auto"/>
            <w:right w:val="none" w:sz="0" w:space="0" w:color="auto"/>
          </w:divBdr>
        </w:div>
        <w:div w:id="76292010">
          <w:marLeft w:val="0"/>
          <w:marRight w:val="0"/>
          <w:marTop w:val="0"/>
          <w:marBottom w:val="225"/>
          <w:divBdr>
            <w:top w:val="none" w:sz="0" w:space="0" w:color="auto"/>
            <w:left w:val="none" w:sz="0" w:space="0" w:color="auto"/>
            <w:bottom w:val="none" w:sz="0" w:space="0" w:color="auto"/>
            <w:right w:val="none" w:sz="0" w:space="0" w:color="auto"/>
          </w:divBdr>
        </w:div>
        <w:div w:id="1076632973">
          <w:marLeft w:val="0"/>
          <w:marRight w:val="0"/>
          <w:marTop w:val="0"/>
          <w:marBottom w:val="225"/>
          <w:divBdr>
            <w:top w:val="none" w:sz="0" w:space="0" w:color="auto"/>
            <w:left w:val="none" w:sz="0" w:space="0" w:color="auto"/>
            <w:bottom w:val="none" w:sz="0" w:space="0" w:color="auto"/>
            <w:right w:val="none" w:sz="0" w:space="0" w:color="auto"/>
          </w:divBdr>
        </w:div>
        <w:div w:id="1048073146">
          <w:marLeft w:val="0"/>
          <w:marRight w:val="0"/>
          <w:marTop w:val="0"/>
          <w:marBottom w:val="225"/>
          <w:divBdr>
            <w:top w:val="none" w:sz="0" w:space="0" w:color="auto"/>
            <w:left w:val="none" w:sz="0" w:space="0" w:color="auto"/>
            <w:bottom w:val="none" w:sz="0" w:space="0" w:color="auto"/>
            <w:right w:val="none" w:sz="0" w:space="0" w:color="auto"/>
          </w:divBdr>
        </w:div>
        <w:div w:id="366836777">
          <w:marLeft w:val="0"/>
          <w:marRight w:val="0"/>
          <w:marTop w:val="0"/>
          <w:marBottom w:val="225"/>
          <w:divBdr>
            <w:top w:val="none" w:sz="0" w:space="0" w:color="auto"/>
            <w:left w:val="none" w:sz="0" w:space="0" w:color="auto"/>
            <w:bottom w:val="none" w:sz="0" w:space="0" w:color="auto"/>
            <w:right w:val="none" w:sz="0" w:space="0" w:color="auto"/>
          </w:divBdr>
        </w:div>
        <w:div w:id="1893152099">
          <w:marLeft w:val="0"/>
          <w:marRight w:val="0"/>
          <w:marTop w:val="0"/>
          <w:marBottom w:val="225"/>
          <w:divBdr>
            <w:top w:val="none" w:sz="0" w:space="0" w:color="auto"/>
            <w:left w:val="none" w:sz="0" w:space="0" w:color="auto"/>
            <w:bottom w:val="none" w:sz="0" w:space="0" w:color="auto"/>
            <w:right w:val="none" w:sz="0" w:space="0" w:color="auto"/>
          </w:divBdr>
        </w:div>
        <w:div w:id="647443024">
          <w:marLeft w:val="0"/>
          <w:marRight w:val="0"/>
          <w:marTop w:val="0"/>
          <w:marBottom w:val="225"/>
          <w:divBdr>
            <w:top w:val="none" w:sz="0" w:space="0" w:color="auto"/>
            <w:left w:val="none" w:sz="0" w:space="0" w:color="auto"/>
            <w:bottom w:val="none" w:sz="0" w:space="0" w:color="auto"/>
            <w:right w:val="none" w:sz="0" w:space="0" w:color="auto"/>
          </w:divBdr>
        </w:div>
        <w:div w:id="1322346550">
          <w:marLeft w:val="0"/>
          <w:marRight w:val="0"/>
          <w:marTop w:val="0"/>
          <w:marBottom w:val="225"/>
          <w:divBdr>
            <w:top w:val="none" w:sz="0" w:space="0" w:color="auto"/>
            <w:left w:val="none" w:sz="0" w:space="0" w:color="auto"/>
            <w:bottom w:val="none" w:sz="0" w:space="0" w:color="auto"/>
            <w:right w:val="none" w:sz="0" w:space="0" w:color="auto"/>
          </w:divBdr>
        </w:div>
        <w:div w:id="393741570">
          <w:marLeft w:val="0"/>
          <w:marRight w:val="0"/>
          <w:marTop w:val="0"/>
          <w:marBottom w:val="225"/>
          <w:divBdr>
            <w:top w:val="none" w:sz="0" w:space="0" w:color="auto"/>
            <w:left w:val="none" w:sz="0" w:space="0" w:color="auto"/>
            <w:bottom w:val="none" w:sz="0" w:space="0" w:color="auto"/>
            <w:right w:val="none" w:sz="0" w:space="0" w:color="auto"/>
          </w:divBdr>
        </w:div>
        <w:div w:id="616761762">
          <w:marLeft w:val="0"/>
          <w:marRight w:val="0"/>
          <w:marTop w:val="0"/>
          <w:marBottom w:val="225"/>
          <w:divBdr>
            <w:top w:val="none" w:sz="0" w:space="0" w:color="auto"/>
            <w:left w:val="none" w:sz="0" w:space="0" w:color="auto"/>
            <w:bottom w:val="none" w:sz="0" w:space="0" w:color="auto"/>
            <w:right w:val="none" w:sz="0" w:space="0" w:color="auto"/>
          </w:divBdr>
        </w:div>
        <w:div w:id="231041968">
          <w:marLeft w:val="0"/>
          <w:marRight w:val="0"/>
          <w:marTop w:val="0"/>
          <w:marBottom w:val="225"/>
          <w:divBdr>
            <w:top w:val="none" w:sz="0" w:space="0" w:color="auto"/>
            <w:left w:val="none" w:sz="0" w:space="0" w:color="auto"/>
            <w:bottom w:val="none" w:sz="0" w:space="0" w:color="auto"/>
            <w:right w:val="none" w:sz="0" w:space="0" w:color="auto"/>
          </w:divBdr>
        </w:div>
        <w:div w:id="1415588267">
          <w:marLeft w:val="0"/>
          <w:marRight w:val="0"/>
          <w:marTop w:val="0"/>
          <w:marBottom w:val="225"/>
          <w:divBdr>
            <w:top w:val="none" w:sz="0" w:space="0" w:color="auto"/>
            <w:left w:val="none" w:sz="0" w:space="0" w:color="auto"/>
            <w:bottom w:val="none" w:sz="0" w:space="0" w:color="auto"/>
            <w:right w:val="none" w:sz="0" w:space="0" w:color="auto"/>
          </w:divBdr>
        </w:div>
        <w:div w:id="430590857">
          <w:marLeft w:val="0"/>
          <w:marRight w:val="0"/>
          <w:marTop w:val="0"/>
          <w:marBottom w:val="225"/>
          <w:divBdr>
            <w:top w:val="none" w:sz="0" w:space="0" w:color="auto"/>
            <w:left w:val="none" w:sz="0" w:space="0" w:color="auto"/>
            <w:bottom w:val="none" w:sz="0" w:space="0" w:color="auto"/>
            <w:right w:val="none" w:sz="0" w:space="0" w:color="auto"/>
          </w:divBdr>
        </w:div>
        <w:div w:id="1949120666">
          <w:marLeft w:val="0"/>
          <w:marRight w:val="0"/>
          <w:marTop w:val="0"/>
          <w:marBottom w:val="225"/>
          <w:divBdr>
            <w:top w:val="none" w:sz="0" w:space="0" w:color="auto"/>
            <w:left w:val="none" w:sz="0" w:space="0" w:color="auto"/>
            <w:bottom w:val="none" w:sz="0" w:space="0" w:color="auto"/>
            <w:right w:val="none" w:sz="0" w:space="0" w:color="auto"/>
          </w:divBdr>
        </w:div>
        <w:div w:id="196049082">
          <w:marLeft w:val="0"/>
          <w:marRight w:val="0"/>
          <w:marTop w:val="0"/>
          <w:marBottom w:val="225"/>
          <w:divBdr>
            <w:top w:val="none" w:sz="0" w:space="0" w:color="auto"/>
            <w:left w:val="none" w:sz="0" w:space="0" w:color="auto"/>
            <w:bottom w:val="none" w:sz="0" w:space="0" w:color="auto"/>
            <w:right w:val="none" w:sz="0" w:space="0" w:color="auto"/>
          </w:divBdr>
        </w:div>
        <w:div w:id="311913399">
          <w:marLeft w:val="0"/>
          <w:marRight w:val="0"/>
          <w:marTop w:val="0"/>
          <w:marBottom w:val="225"/>
          <w:divBdr>
            <w:top w:val="none" w:sz="0" w:space="0" w:color="auto"/>
            <w:left w:val="none" w:sz="0" w:space="0" w:color="auto"/>
            <w:bottom w:val="none" w:sz="0" w:space="0" w:color="auto"/>
            <w:right w:val="none" w:sz="0" w:space="0" w:color="auto"/>
          </w:divBdr>
        </w:div>
        <w:div w:id="36055998">
          <w:marLeft w:val="0"/>
          <w:marRight w:val="0"/>
          <w:marTop w:val="0"/>
          <w:marBottom w:val="225"/>
          <w:divBdr>
            <w:top w:val="none" w:sz="0" w:space="0" w:color="auto"/>
            <w:left w:val="none" w:sz="0" w:space="0" w:color="auto"/>
            <w:bottom w:val="none" w:sz="0" w:space="0" w:color="auto"/>
            <w:right w:val="none" w:sz="0" w:space="0" w:color="auto"/>
          </w:divBdr>
        </w:div>
        <w:div w:id="1044403830">
          <w:marLeft w:val="0"/>
          <w:marRight w:val="0"/>
          <w:marTop w:val="0"/>
          <w:marBottom w:val="225"/>
          <w:divBdr>
            <w:top w:val="none" w:sz="0" w:space="0" w:color="auto"/>
            <w:left w:val="none" w:sz="0" w:space="0" w:color="auto"/>
            <w:bottom w:val="none" w:sz="0" w:space="0" w:color="auto"/>
            <w:right w:val="none" w:sz="0" w:space="0" w:color="auto"/>
          </w:divBdr>
        </w:div>
        <w:div w:id="228228595">
          <w:marLeft w:val="0"/>
          <w:marRight w:val="0"/>
          <w:marTop w:val="0"/>
          <w:marBottom w:val="225"/>
          <w:divBdr>
            <w:top w:val="none" w:sz="0" w:space="0" w:color="auto"/>
            <w:left w:val="none" w:sz="0" w:space="0" w:color="auto"/>
            <w:bottom w:val="none" w:sz="0" w:space="0" w:color="auto"/>
            <w:right w:val="none" w:sz="0" w:space="0" w:color="auto"/>
          </w:divBdr>
        </w:div>
        <w:div w:id="1884369844">
          <w:marLeft w:val="0"/>
          <w:marRight w:val="0"/>
          <w:marTop w:val="0"/>
          <w:marBottom w:val="225"/>
          <w:divBdr>
            <w:top w:val="none" w:sz="0" w:space="0" w:color="auto"/>
            <w:left w:val="none" w:sz="0" w:space="0" w:color="auto"/>
            <w:bottom w:val="none" w:sz="0" w:space="0" w:color="auto"/>
            <w:right w:val="none" w:sz="0" w:space="0" w:color="auto"/>
          </w:divBdr>
        </w:div>
        <w:div w:id="117379257">
          <w:marLeft w:val="0"/>
          <w:marRight w:val="0"/>
          <w:marTop w:val="0"/>
          <w:marBottom w:val="225"/>
          <w:divBdr>
            <w:top w:val="none" w:sz="0" w:space="0" w:color="auto"/>
            <w:left w:val="none" w:sz="0" w:space="0" w:color="auto"/>
            <w:bottom w:val="none" w:sz="0" w:space="0" w:color="auto"/>
            <w:right w:val="none" w:sz="0" w:space="0" w:color="auto"/>
          </w:divBdr>
        </w:div>
        <w:div w:id="97265193">
          <w:marLeft w:val="0"/>
          <w:marRight w:val="0"/>
          <w:marTop w:val="0"/>
          <w:marBottom w:val="225"/>
          <w:divBdr>
            <w:top w:val="none" w:sz="0" w:space="0" w:color="auto"/>
            <w:left w:val="none" w:sz="0" w:space="0" w:color="auto"/>
            <w:bottom w:val="none" w:sz="0" w:space="0" w:color="auto"/>
            <w:right w:val="none" w:sz="0" w:space="0" w:color="auto"/>
          </w:divBdr>
        </w:div>
        <w:div w:id="1978992589">
          <w:marLeft w:val="0"/>
          <w:marRight w:val="0"/>
          <w:marTop w:val="0"/>
          <w:marBottom w:val="225"/>
          <w:divBdr>
            <w:top w:val="none" w:sz="0" w:space="0" w:color="auto"/>
            <w:left w:val="none" w:sz="0" w:space="0" w:color="auto"/>
            <w:bottom w:val="none" w:sz="0" w:space="0" w:color="auto"/>
            <w:right w:val="none" w:sz="0" w:space="0" w:color="auto"/>
          </w:divBdr>
        </w:div>
        <w:div w:id="1313633634">
          <w:marLeft w:val="0"/>
          <w:marRight w:val="0"/>
          <w:marTop w:val="0"/>
          <w:marBottom w:val="225"/>
          <w:divBdr>
            <w:top w:val="none" w:sz="0" w:space="0" w:color="auto"/>
            <w:left w:val="none" w:sz="0" w:space="0" w:color="auto"/>
            <w:bottom w:val="none" w:sz="0" w:space="0" w:color="auto"/>
            <w:right w:val="none" w:sz="0" w:space="0" w:color="auto"/>
          </w:divBdr>
        </w:div>
        <w:div w:id="1703703400">
          <w:marLeft w:val="0"/>
          <w:marRight w:val="0"/>
          <w:marTop w:val="0"/>
          <w:marBottom w:val="225"/>
          <w:divBdr>
            <w:top w:val="none" w:sz="0" w:space="0" w:color="auto"/>
            <w:left w:val="none" w:sz="0" w:space="0" w:color="auto"/>
            <w:bottom w:val="none" w:sz="0" w:space="0" w:color="auto"/>
            <w:right w:val="none" w:sz="0" w:space="0" w:color="auto"/>
          </w:divBdr>
        </w:div>
        <w:div w:id="177164220">
          <w:marLeft w:val="0"/>
          <w:marRight w:val="0"/>
          <w:marTop w:val="0"/>
          <w:marBottom w:val="225"/>
          <w:divBdr>
            <w:top w:val="none" w:sz="0" w:space="0" w:color="auto"/>
            <w:left w:val="none" w:sz="0" w:space="0" w:color="auto"/>
            <w:bottom w:val="none" w:sz="0" w:space="0" w:color="auto"/>
            <w:right w:val="none" w:sz="0" w:space="0" w:color="auto"/>
          </w:divBdr>
        </w:div>
        <w:div w:id="10423883">
          <w:marLeft w:val="0"/>
          <w:marRight w:val="0"/>
          <w:marTop w:val="0"/>
          <w:marBottom w:val="225"/>
          <w:divBdr>
            <w:top w:val="none" w:sz="0" w:space="0" w:color="auto"/>
            <w:left w:val="none" w:sz="0" w:space="0" w:color="auto"/>
            <w:bottom w:val="none" w:sz="0" w:space="0" w:color="auto"/>
            <w:right w:val="none" w:sz="0" w:space="0" w:color="auto"/>
          </w:divBdr>
        </w:div>
        <w:div w:id="1607881957">
          <w:marLeft w:val="0"/>
          <w:marRight w:val="0"/>
          <w:marTop w:val="0"/>
          <w:marBottom w:val="225"/>
          <w:divBdr>
            <w:top w:val="none" w:sz="0" w:space="0" w:color="auto"/>
            <w:left w:val="none" w:sz="0" w:space="0" w:color="auto"/>
            <w:bottom w:val="none" w:sz="0" w:space="0" w:color="auto"/>
            <w:right w:val="none" w:sz="0" w:space="0" w:color="auto"/>
          </w:divBdr>
        </w:div>
        <w:div w:id="1721051041">
          <w:marLeft w:val="0"/>
          <w:marRight w:val="0"/>
          <w:marTop w:val="0"/>
          <w:marBottom w:val="225"/>
          <w:divBdr>
            <w:top w:val="none" w:sz="0" w:space="0" w:color="auto"/>
            <w:left w:val="none" w:sz="0" w:space="0" w:color="auto"/>
            <w:bottom w:val="none" w:sz="0" w:space="0" w:color="auto"/>
            <w:right w:val="none" w:sz="0" w:space="0" w:color="auto"/>
          </w:divBdr>
        </w:div>
        <w:div w:id="1375688567">
          <w:marLeft w:val="0"/>
          <w:marRight w:val="0"/>
          <w:marTop w:val="0"/>
          <w:marBottom w:val="225"/>
          <w:divBdr>
            <w:top w:val="none" w:sz="0" w:space="0" w:color="auto"/>
            <w:left w:val="none" w:sz="0" w:space="0" w:color="auto"/>
            <w:bottom w:val="none" w:sz="0" w:space="0" w:color="auto"/>
            <w:right w:val="none" w:sz="0" w:space="0" w:color="auto"/>
          </w:divBdr>
        </w:div>
        <w:div w:id="596254266">
          <w:marLeft w:val="0"/>
          <w:marRight w:val="0"/>
          <w:marTop w:val="0"/>
          <w:marBottom w:val="225"/>
          <w:divBdr>
            <w:top w:val="none" w:sz="0" w:space="0" w:color="auto"/>
            <w:left w:val="none" w:sz="0" w:space="0" w:color="auto"/>
            <w:bottom w:val="none" w:sz="0" w:space="0" w:color="auto"/>
            <w:right w:val="none" w:sz="0" w:space="0" w:color="auto"/>
          </w:divBdr>
        </w:div>
        <w:div w:id="651251156">
          <w:marLeft w:val="0"/>
          <w:marRight w:val="0"/>
          <w:marTop w:val="0"/>
          <w:marBottom w:val="225"/>
          <w:divBdr>
            <w:top w:val="none" w:sz="0" w:space="0" w:color="auto"/>
            <w:left w:val="none" w:sz="0" w:space="0" w:color="auto"/>
            <w:bottom w:val="none" w:sz="0" w:space="0" w:color="auto"/>
            <w:right w:val="none" w:sz="0" w:space="0" w:color="auto"/>
          </w:divBdr>
        </w:div>
        <w:div w:id="1764641414">
          <w:marLeft w:val="0"/>
          <w:marRight w:val="0"/>
          <w:marTop w:val="0"/>
          <w:marBottom w:val="225"/>
          <w:divBdr>
            <w:top w:val="none" w:sz="0" w:space="0" w:color="auto"/>
            <w:left w:val="none" w:sz="0" w:space="0" w:color="auto"/>
            <w:bottom w:val="none" w:sz="0" w:space="0" w:color="auto"/>
            <w:right w:val="none" w:sz="0" w:space="0" w:color="auto"/>
          </w:divBdr>
        </w:div>
        <w:div w:id="656691118">
          <w:marLeft w:val="0"/>
          <w:marRight w:val="0"/>
          <w:marTop w:val="0"/>
          <w:marBottom w:val="225"/>
          <w:divBdr>
            <w:top w:val="none" w:sz="0" w:space="0" w:color="auto"/>
            <w:left w:val="none" w:sz="0" w:space="0" w:color="auto"/>
            <w:bottom w:val="none" w:sz="0" w:space="0" w:color="auto"/>
            <w:right w:val="none" w:sz="0" w:space="0" w:color="auto"/>
          </w:divBdr>
        </w:div>
        <w:div w:id="1575815604">
          <w:marLeft w:val="0"/>
          <w:marRight w:val="0"/>
          <w:marTop w:val="0"/>
          <w:marBottom w:val="225"/>
          <w:divBdr>
            <w:top w:val="none" w:sz="0" w:space="0" w:color="auto"/>
            <w:left w:val="none" w:sz="0" w:space="0" w:color="auto"/>
            <w:bottom w:val="none" w:sz="0" w:space="0" w:color="auto"/>
            <w:right w:val="none" w:sz="0" w:space="0" w:color="auto"/>
          </w:divBdr>
        </w:div>
        <w:div w:id="1486510800">
          <w:marLeft w:val="0"/>
          <w:marRight w:val="0"/>
          <w:marTop w:val="0"/>
          <w:marBottom w:val="225"/>
          <w:divBdr>
            <w:top w:val="none" w:sz="0" w:space="0" w:color="auto"/>
            <w:left w:val="none" w:sz="0" w:space="0" w:color="auto"/>
            <w:bottom w:val="none" w:sz="0" w:space="0" w:color="auto"/>
            <w:right w:val="none" w:sz="0" w:space="0" w:color="auto"/>
          </w:divBdr>
        </w:div>
        <w:div w:id="2020690457">
          <w:marLeft w:val="0"/>
          <w:marRight w:val="0"/>
          <w:marTop w:val="0"/>
          <w:marBottom w:val="225"/>
          <w:divBdr>
            <w:top w:val="none" w:sz="0" w:space="0" w:color="auto"/>
            <w:left w:val="none" w:sz="0" w:space="0" w:color="auto"/>
            <w:bottom w:val="none" w:sz="0" w:space="0" w:color="auto"/>
            <w:right w:val="none" w:sz="0" w:space="0" w:color="auto"/>
          </w:divBdr>
        </w:div>
        <w:div w:id="1093866244">
          <w:marLeft w:val="0"/>
          <w:marRight w:val="0"/>
          <w:marTop w:val="0"/>
          <w:marBottom w:val="225"/>
          <w:divBdr>
            <w:top w:val="none" w:sz="0" w:space="0" w:color="auto"/>
            <w:left w:val="none" w:sz="0" w:space="0" w:color="auto"/>
            <w:bottom w:val="none" w:sz="0" w:space="0" w:color="auto"/>
            <w:right w:val="none" w:sz="0" w:space="0" w:color="auto"/>
          </w:divBdr>
        </w:div>
        <w:div w:id="170414230">
          <w:marLeft w:val="0"/>
          <w:marRight w:val="0"/>
          <w:marTop w:val="0"/>
          <w:marBottom w:val="225"/>
          <w:divBdr>
            <w:top w:val="none" w:sz="0" w:space="0" w:color="auto"/>
            <w:left w:val="none" w:sz="0" w:space="0" w:color="auto"/>
            <w:bottom w:val="none" w:sz="0" w:space="0" w:color="auto"/>
            <w:right w:val="none" w:sz="0" w:space="0" w:color="auto"/>
          </w:divBdr>
        </w:div>
        <w:div w:id="992181285">
          <w:marLeft w:val="0"/>
          <w:marRight w:val="0"/>
          <w:marTop w:val="0"/>
          <w:marBottom w:val="225"/>
          <w:divBdr>
            <w:top w:val="none" w:sz="0" w:space="0" w:color="auto"/>
            <w:left w:val="none" w:sz="0" w:space="0" w:color="auto"/>
            <w:bottom w:val="none" w:sz="0" w:space="0" w:color="auto"/>
            <w:right w:val="none" w:sz="0" w:space="0" w:color="auto"/>
          </w:divBdr>
        </w:div>
        <w:div w:id="1168325186">
          <w:marLeft w:val="0"/>
          <w:marRight w:val="0"/>
          <w:marTop w:val="0"/>
          <w:marBottom w:val="225"/>
          <w:divBdr>
            <w:top w:val="none" w:sz="0" w:space="0" w:color="auto"/>
            <w:left w:val="none" w:sz="0" w:space="0" w:color="auto"/>
            <w:bottom w:val="none" w:sz="0" w:space="0" w:color="auto"/>
            <w:right w:val="none" w:sz="0" w:space="0" w:color="auto"/>
          </w:divBdr>
        </w:div>
        <w:div w:id="463087966">
          <w:marLeft w:val="0"/>
          <w:marRight w:val="0"/>
          <w:marTop w:val="0"/>
          <w:marBottom w:val="225"/>
          <w:divBdr>
            <w:top w:val="none" w:sz="0" w:space="0" w:color="auto"/>
            <w:left w:val="none" w:sz="0" w:space="0" w:color="auto"/>
            <w:bottom w:val="none" w:sz="0" w:space="0" w:color="auto"/>
            <w:right w:val="none" w:sz="0" w:space="0" w:color="auto"/>
          </w:divBdr>
        </w:div>
        <w:div w:id="222644574">
          <w:marLeft w:val="0"/>
          <w:marRight w:val="0"/>
          <w:marTop w:val="0"/>
          <w:marBottom w:val="225"/>
          <w:divBdr>
            <w:top w:val="none" w:sz="0" w:space="0" w:color="auto"/>
            <w:left w:val="none" w:sz="0" w:space="0" w:color="auto"/>
            <w:bottom w:val="none" w:sz="0" w:space="0" w:color="auto"/>
            <w:right w:val="none" w:sz="0" w:space="0" w:color="auto"/>
          </w:divBdr>
        </w:div>
        <w:div w:id="910696456">
          <w:marLeft w:val="0"/>
          <w:marRight w:val="0"/>
          <w:marTop w:val="0"/>
          <w:marBottom w:val="225"/>
          <w:divBdr>
            <w:top w:val="none" w:sz="0" w:space="0" w:color="auto"/>
            <w:left w:val="none" w:sz="0" w:space="0" w:color="auto"/>
            <w:bottom w:val="none" w:sz="0" w:space="0" w:color="auto"/>
            <w:right w:val="none" w:sz="0" w:space="0" w:color="auto"/>
          </w:divBdr>
        </w:div>
        <w:div w:id="1809398735">
          <w:marLeft w:val="0"/>
          <w:marRight w:val="0"/>
          <w:marTop w:val="0"/>
          <w:marBottom w:val="225"/>
          <w:divBdr>
            <w:top w:val="none" w:sz="0" w:space="0" w:color="auto"/>
            <w:left w:val="none" w:sz="0" w:space="0" w:color="auto"/>
            <w:bottom w:val="none" w:sz="0" w:space="0" w:color="auto"/>
            <w:right w:val="none" w:sz="0" w:space="0" w:color="auto"/>
          </w:divBdr>
        </w:div>
        <w:div w:id="2103530248">
          <w:marLeft w:val="0"/>
          <w:marRight w:val="0"/>
          <w:marTop w:val="0"/>
          <w:marBottom w:val="225"/>
          <w:divBdr>
            <w:top w:val="none" w:sz="0" w:space="0" w:color="auto"/>
            <w:left w:val="none" w:sz="0" w:space="0" w:color="auto"/>
            <w:bottom w:val="none" w:sz="0" w:space="0" w:color="auto"/>
            <w:right w:val="none" w:sz="0" w:space="0" w:color="auto"/>
          </w:divBdr>
        </w:div>
        <w:div w:id="2061050840">
          <w:marLeft w:val="0"/>
          <w:marRight w:val="0"/>
          <w:marTop w:val="0"/>
          <w:marBottom w:val="225"/>
          <w:divBdr>
            <w:top w:val="none" w:sz="0" w:space="0" w:color="auto"/>
            <w:left w:val="none" w:sz="0" w:space="0" w:color="auto"/>
            <w:bottom w:val="none" w:sz="0" w:space="0" w:color="auto"/>
            <w:right w:val="none" w:sz="0" w:space="0" w:color="auto"/>
          </w:divBdr>
        </w:div>
        <w:div w:id="533539350">
          <w:marLeft w:val="0"/>
          <w:marRight w:val="0"/>
          <w:marTop w:val="0"/>
          <w:marBottom w:val="225"/>
          <w:divBdr>
            <w:top w:val="none" w:sz="0" w:space="0" w:color="auto"/>
            <w:left w:val="none" w:sz="0" w:space="0" w:color="auto"/>
            <w:bottom w:val="none" w:sz="0" w:space="0" w:color="auto"/>
            <w:right w:val="none" w:sz="0" w:space="0" w:color="auto"/>
          </w:divBdr>
        </w:div>
        <w:div w:id="522981087">
          <w:marLeft w:val="0"/>
          <w:marRight w:val="0"/>
          <w:marTop w:val="0"/>
          <w:marBottom w:val="225"/>
          <w:divBdr>
            <w:top w:val="none" w:sz="0" w:space="0" w:color="auto"/>
            <w:left w:val="none" w:sz="0" w:space="0" w:color="auto"/>
            <w:bottom w:val="none" w:sz="0" w:space="0" w:color="auto"/>
            <w:right w:val="none" w:sz="0" w:space="0" w:color="auto"/>
          </w:divBdr>
        </w:div>
        <w:div w:id="204177079">
          <w:marLeft w:val="0"/>
          <w:marRight w:val="0"/>
          <w:marTop w:val="0"/>
          <w:marBottom w:val="225"/>
          <w:divBdr>
            <w:top w:val="none" w:sz="0" w:space="0" w:color="auto"/>
            <w:left w:val="none" w:sz="0" w:space="0" w:color="auto"/>
            <w:bottom w:val="none" w:sz="0" w:space="0" w:color="auto"/>
            <w:right w:val="none" w:sz="0" w:space="0" w:color="auto"/>
          </w:divBdr>
        </w:div>
        <w:div w:id="1909531336">
          <w:marLeft w:val="0"/>
          <w:marRight w:val="0"/>
          <w:marTop w:val="0"/>
          <w:marBottom w:val="225"/>
          <w:divBdr>
            <w:top w:val="none" w:sz="0" w:space="0" w:color="auto"/>
            <w:left w:val="none" w:sz="0" w:space="0" w:color="auto"/>
            <w:bottom w:val="none" w:sz="0" w:space="0" w:color="auto"/>
            <w:right w:val="none" w:sz="0" w:space="0" w:color="auto"/>
          </w:divBdr>
        </w:div>
        <w:div w:id="1844931516">
          <w:marLeft w:val="0"/>
          <w:marRight w:val="0"/>
          <w:marTop w:val="0"/>
          <w:marBottom w:val="225"/>
          <w:divBdr>
            <w:top w:val="none" w:sz="0" w:space="0" w:color="auto"/>
            <w:left w:val="none" w:sz="0" w:space="0" w:color="auto"/>
            <w:bottom w:val="none" w:sz="0" w:space="0" w:color="auto"/>
            <w:right w:val="none" w:sz="0" w:space="0" w:color="auto"/>
          </w:divBdr>
        </w:div>
        <w:div w:id="874851386">
          <w:marLeft w:val="0"/>
          <w:marRight w:val="0"/>
          <w:marTop w:val="0"/>
          <w:marBottom w:val="225"/>
          <w:divBdr>
            <w:top w:val="none" w:sz="0" w:space="0" w:color="auto"/>
            <w:left w:val="none" w:sz="0" w:space="0" w:color="auto"/>
            <w:bottom w:val="none" w:sz="0" w:space="0" w:color="auto"/>
            <w:right w:val="none" w:sz="0" w:space="0" w:color="auto"/>
          </w:divBdr>
        </w:div>
        <w:div w:id="971862800">
          <w:marLeft w:val="0"/>
          <w:marRight w:val="0"/>
          <w:marTop w:val="0"/>
          <w:marBottom w:val="225"/>
          <w:divBdr>
            <w:top w:val="none" w:sz="0" w:space="0" w:color="auto"/>
            <w:left w:val="none" w:sz="0" w:space="0" w:color="auto"/>
            <w:bottom w:val="none" w:sz="0" w:space="0" w:color="auto"/>
            <w:right w:val="none" w:sz="0" w:space="0" w:color="auto"/>
          </w:divBdr>
        </w:div>
        <w:div w:id="1439837252">
          <w:marLeft w:val="0"/>
          <w:marRight w:val="0"/>
          <w:marTop w:val="0"/>
          <w:marBottom w:val="225"/>
          <w:divBdr>
            <w:top w:val="none" w:sz="0" w:space="0" w:color="auto"/>
            <w:left w:val="none" w:sz="0" w:space="0" w:color="auto"/>
            <w:bottom w:val="none" w:sz="0" w:space="0" w:color="auto"/>
            <w:right w:val="none" w:sz="0" w:space="0" w:color="auto"/>
          </w:divBdr>
        </w:div>
        <w:div w:id="1036808803">
          <w:marLeft w:val="0"/>
          <w:marRight w:val="0"/>
          <w:marTop w:val="0"/>
          <w:marBottom w:val="225"/>
          <w:divBdr>
            <w:top w:val="none" w:sz="0" w:space="0" w:color="auto"/>
            <w:left w:val="none" w:sz="0" w:space="0" w:color="auto"/>
            <w:bottom w:val="none" w:sz="0" w:space="0" w:color="auto"/>
            <w:right w:val="none" w:sz="0" w:space="0" w:color="auto"/>
          </w:divBdr>
        </w:div>
        <w:div w:id="1707101876">
          <w:marLeft w:val="0"/>
          <w:marRight w:val="0"/>
          <w:marTop w:val="0"/>
          <w:marBottom w:val="225"/>
          <w:divBdr>
            <w:top w:val="none" w:sz="0" w:space="0" w:color="auto"/>
            <w:left w:val="none" w:sz="0" w:space="0" w:color="auto"/>
            <w:bottom w:val="none" w:sz="0" w:space="0" w:color="auto"/>
            <w:right w:val="none" w:sz="0" w:space="0" w:color="auto"/>
          </w:divBdr>
        </w:div>
        <w:div w:id="1761751198">
          <w:marLeft w:val="0"/>
          <w:marRight w:val="0"/>
          <w:marTop w:val="0"/>
          <w:marBottom w:val="225"/>
          <w:divBdr>
            <w:top w:val="none" w:sz="0" w:space="0" w:color="auto"/>
            <w:left w:val="none" w:sz="0" w:space="0" w:color="auto"/>
            <w:bottom w:val="none" w:sz="0" w:space="0" w:color="auto"/>
            <w:right w:val="none" w:sz="0" w:space="0" w:color="auto"/>
          </w:divBdr>
        </w:div>
        <w:div w:id="1150173016">
          <w:marLeft w:val="0"/>
          <w:marRight w:val="0"/>
          <w:marTop w:val="0"/>
          <w:marBottom w:val="225"/>
          <w:divBdr>
            <w:top w:val="none" w:sz="0" w:space="0" w:color="auto"/>
            <w:left w:val="none" w:sz="0" w:space="0" w:color="auto"/>
            <w:bottom w:val="none" w:sz="0" w:space="0" w:color="auto"/>
            <w:right w:val="none" w:sz="0" w:space="0" w:color="auto"/>
          </w:divBdr>
        </w:div>
        <w:div w:id="480538530">
          <w:marLeft w:val="0"/>
          <w:marRight w:val="0"/>
          <w:marTop w:val="0"/>
          <w:marBottom w:val="225"/>
          <w:divBdr>
            <w:top w:val="none" w:sz="0" w:space="0" w:color="auto"/>
            <w:left w:val="none" w:sz="0" w:space="0" w:color="auto"/>
            <w:bottom w:val="none" w:sz="0" w:space="0" w:color="auto"/>
            <w:right w:val="none" w:sz="0" w:space="0" w:color="auto"/>
          </w:divBdr>
        </w:div>
        <w:div w:id="885020106">
          <w:marLeft w:val="0"/>
          <w:marRight w:val="0"/>
          <w:marTop w:val="0"/>
          <w:marBottom w:val="225"/>
          <w:divBdr>
            <w:top w:val="none" w:sz="0" w:space="0" w:color="auto"/>
            <w:left w:val="none" w:sz="0" w:space="0" w:color="auto"/>
            <w:bottom w:val="none" w:sz="0" w:space="0" w:color="auto"/>
            <w:right w:val="none" w:sz="0" w:space="0" w:color="auto"/>
          </w:divBdr>
        </w:div>
        <w:div w:id="1282686993">
          <w:marLeft w:val="0"/>
          <w:marRight w:val="0"/>
          <w:marTop w:val="0"/>
          <w:marBottom w:val="225"/>
          <w:divBdr>
            <w:top w:val="none" w:sz="0" w:space="0" w:color="auto"/>
            <w:left w:val="none" w:sz="0" w:space="0" w:color="auto"/>
            <w:bottom w:val="none" w:sz="0" w:space="0" w:color="auto"/>
            <w:right w:val="none" w:sz="0" w:space="0" w:color="auto"/>
          </w:divBdr>
        </w:div>
        <w:div w:id="1542667073">
          <w:marLeft w:val="0"/>
          <w:marRight w:val="0"/>
          <w:marTop w:val="0"/>
          <w:marBottom w:val="225"/>
          <w:divBdr>
            <w:top w:val="none" w:sz="0" w:space="0" w:color="auto"/>
            <w:left w:val="none" w:sz="0" w:space="0" w:color="auto"/>
            <w:bottom w:val="none" w:sz="0" w:space="0" w:color="auto"/>
            <w:right w:val="none" w:sz="0" w:space="0" w:color="auto"/>
          </w:divBdr>
        </w:div>
        <w:div w:id="1482232419">
          <w:marLeft w:val="0"/>
          <w:marRight w:val="0"/>
          <w:marTop w:val="0"/>
          <w:marBottom w:val="225"/>
          <w:divBdr>
            <w:top w:val="none" w:sz="0" w:space="0" w:color="auto"/>
            <w:left w:val="none" w:sz="0" w:space="0" w:color="auto"/>
            <w:bottom w:val="none" w:sz="0" w:space="0" w:color="auto"/>
            <w:right w:val="none" w:sz="0" w:space="0" w:color="auto"/>
          </w:divBdr>
        </w:div>
        <w:div w:id="1688676699">
          <w:marLeft w:val="0"/>
          <w:marRight w:val="0"/>
          <w:marTop w:val="0"/>
          <w:marBottom w:val="225"/>
          <w:divBdr>
            <w:top w:val="none" w:sz="0" w:space="0" w:color="auto"/>
            <w:left w:val="none" w:sz="0" w:space="0" w:color="auto"/>
            <w:bottom w:val="none" w:sz="0" w:space="0" w:color="auto"/>
            <w:right w:val="none" w:sz="0" w:space="0" w:color="auto"/>
          </w:divBdr>
        </w:div>
        <w:div w:id="420370389">
          <w:marLeft w:val="0"/>
          <w:marRight w:val="0"/>
          <w:marTop w:val="0"/>
          <w:marBottom w:val="225"/>
          <w:divBdr>
            <w:top w:val="none" w:sz="0" w:space="0" w:color="auto"/>
            <w:left w:val="none" w:sz="0" w:space="0" w:color="auto"/>
            <w:bottom w:val="none" w:sz="0" w:space="0" w:color="auto"/>
            <w:right w:val="none" w:sz="0" w:space="0" w:color="auto"/>
          </w:divBdr>
        </w:div>
        <w:div w:id="907492906">
          <w:marLeft w:val="0"/>
          <w:marRight w:val="0"/>
          <w:marTop w:val="0"/>
          <w:marBottom w:val="225"/>
          <w:divBdr>
            <w:top w:val="none" w:sz="0" w:space="0" w:color="auto"/>
            <w:left w:val="none" w:sz="0" w:space="0" w:color="auto"/>
            <w:bottom w:val="none" w:sz="0" w:space="0" w:color="auto"/>
            <w:right w:val="none" w:sz="0" w:space="0" w:color="auto"/>
          </w:divBdr>
        </w:div>
        <w:div w:id="1562709703">
          <w:marLeft w:val="0"/>
          <w:marRight w:val="0"/>
          <w:marTop w:val="0"/>
          <w:marBottom w:val="225"/>
          <w:divBdr>
            <w:top w:val="none" w:sz="0" w:space="0" w:color="auto"/>
            <w:left w:val="none" w:sz="0" w:space="0" w:color="auto"/>
            <w:bottom w:val="none" w:sz="0" w:space="0" w:color="auto"/>
            <w:right w:val="none" w:sz="0" w:space="0" w:color="auto"/>
          </w:divBdr>
        </w:div>
        <w:div w:id="2135369437">
          <w:marLeft w:val="0"/>
          <w:marRight w:val="0"/>
          <w:marTop w:val="0"/>
          <w:marBottom w:val="225"/>
          <w:divBdr>
            <w:top w:val="none" w:sz="0" w:space="0" w:color="auto"/>
            <w:left w:val="none" w:sz="0" w:space="0" w:color="auto"/>
            <w:bottom w:val="none" w:sz="0" w:space="0" w:color="auto"/>
            <w:right w:val="none" w:sz="0" w:space="0" w:color="auto"/>
          </w:divBdr>
        </w:div>
        <w:div w:id="1880390685">
          <w:marLeft w:val="0"/>
          <w:marRight w:val="0"/>
          <w:marTop w:val="0"/>
          <w:marBottom w:val="225"/>
          <w:divBdr>
            <w:top w:val="none" w:sz="0" w:space="0" w:color="auto"/>
            <w:left w:val="none" w:sz="0" w:space="0" w:color="auto"/>
            <w:bottom w:val="none" w:sz="0" w:space="0" w:color="auto"/>
            <w:right w:val="none" w:sz="0" w:space="0" w:color="auto"/>
          </w:divBdr>
        </w:div>
        <w:div w:id="442578112">
          <w:marLeft w:val="0"/>
          <w:marRight w:val="0"/>
          <w:marTop w:val="0"/>
          <w:marBottom w:val="225"/>
          <w:divBdr>
            <w:top w:val="none" w:sz="0" w:space="0" w:color="auto"/>
            <w:left w:val="none" w:sz="0" w:space="0" w:color="auto"/>
            <w:bottom w:val="none" w:sz="0" w:space="0" w:color="auto"/>
            <w:right w:val="none" w:sz="0" w:space="0" w:color="auto"/>
          </w:divBdr>
        </w:div>
        <w:div w:id="1244875310">
          <w:marLeft w:val="0"/>
          <w:marRight w:val="0"/>
          <w:marTop w:val="0"/>
          <w:marBottom w:val="225"/>
          <w:divBdr>
            <w:top w:val="none" w:sz="0" w:space="0" w:color="auto"/>
            <w:left w:val="none" w:sz="0" w:space="0" w:color="auto"/>
            <w:bottom w:val="none" w:sz="0" w:space="0" w:color="auto"/>
            <w:right w:val="none" w:sz="0" w:space="0" w:color="auto"/>
          </w:divBdr>
        </w:div>
        <w:div w:id="1695228119">
          <w:marLeft w:val="0"/>
          <w:marRight w:val="0"/>
          <w:marTop w:val="0"/>
          <w:marBottom w:val="225"/>
          <w:divBdr>
            <w:top w:val="none" w:sz="0" w:space="0" w:color="auto"/>
            <w:left w:val="none" w:sz="0" w:space="0" w:color="auto"/>
            <w:bottom w:val="none" w:sz="0" w:space="0" w:color="auto"/>
            <w:right w:val="none" w:sz="0" w:space="0" w:color="auto"/>
          </w:divBdr>
        </w:div>
        <w:div w:id="1961912688">
          <w:marLeft w:val="0"/>
          <w:marRight w:val="0"/>
          <w:marTop w:val="0"/>
          <w:marBottom w:val="225"/>
          <w:divBdr>
            <w:top w:val="none" w:sz="0" w:space="0" w:color="auto"/>
            <w:left w:val="none" w:sz="0" w:space="0" w:color="auto"/>
            <w:bottom w:val="none" w:sz="0" w:space="0" w:color="auto"/>
            <w:right w:val="none" w:sz="0" w:space="0" w:color="auto"/>
          </w:divBdr>
        </w:div>
        <w:div w:id="391465320">
          <w:marLeft w:val="0"/>
          <w:marRight w:val="0"/>
          <w:marTop w:val="0"/>
          <w:marBottom w:val="225"/>
          <w:divBdr>
            <w:top w:val="none" w:sz="0" w:space="0" w:color="auto"/>
            <w:left w:val="none" w:sz="0" w:space="0" w:color="auto"/>
            <w:bottom w:val="none" w:sz="0" w:space="0" w:color="auto"/>
            <w:right w:val="none" w:sz="0" w:space="0" w:color="auto"/>
          </w:divBdr>
        </w:div>
        <w:div w:id="924455101">
          <w:marLeft w:val="0"/>
          <w:marRight w:val="0"/>
          <w:marTop w:val="0"/>
          <w:marBottom w:val="225"/>
          <w:divBdr>
            <w:top w:val="none" w:sz="0" w:space="0" w:color="auto"/>
            <w:left w:val="none" w:sz="0" w:space="0" w:color="auto"/>
            <w:bottom w:val="none" w:sz="0" w:space="0" w:color="auto"/>
            <w:right w:val="none" w:sz="0" w:space="0" w:color="auto"/>
          </w:divBdr>
        </w:div>
        <w:div w:id="526068961">
          <w:marLeft w:val="0"/>
          <w:marRight w:val="0"/>
          <w:marTop w:val="0"/>
          <w:marBottom w:val="225"/>
          <w:divBdr>
            <w:top w:val="none" w:sz="0" w:space="0" w:color="auto"/>
            <w:left w:val="none" w:sz="0" w:space="0" w:color="auto"/>
            <w:bottom w:val="none" w:sz="0" w:space="0" w:color="auto"/>
            <w:right w:val="none" w:sz="0" w:space="0" w:color="auto"/>
          </w:divBdr>
        </w:div>
        <w:div w:id="1066495550">
          <w:marLeft w:val="0"/>
          <w:marRight w:val="0"/>
          <w:marTop w:val="0"/>
          <w:marBottom w:val="225"/>
          <w:divBdr>
            <w:top w:val="none" w:sz="0" w:space="0" w:color="auto"/>
            <w:left w:val="none" w:sz="0" w:space="0" w:color="auto"/>
            <w:bottom w:val="none" w:sz="0" w:space="0" w:color="auto"/>
            <w:right w:val="none" w:sz="0" w:space="0" w:color="auto"/>
          </w:divBdr>
        </w:div>
        <w:div w:id="1799449915">
          <w:marLeft w:val="0"/>
          <w:marRight w:val="0"/>
          <w:marTop w:val="0"/>
          <w:marBottom w:val="225"/>
          <w:divBdr>
            <w:top w:val="none" w:sz="0" w:space="0" w:color="auto"/>
            <w:left w:val="none" w:sz="0" w:space="0" w:color="auto"/>
            <w:bottom w:val="none" w:sz="0" w:space="0" w:color="auto"/>
            <w:right w:val="none" w:sz="0" w:space="0" w:color="auto"/>
          </w:divBdr>
        </w:div>
        <w:div w:id="712581465">
          <w:marLeft w:val="0"/>
          <w:marRight w:val="0"/>
          <w:marTop w:val="0"/>
          <w:marBottom w:val="225"/>
          <w:divBdr>
            <w:top w:val="none" w:sz="0" w:space="0" w:color="auto"/>
            <w:left w:val="none" w:sz="0" w:space="0" w:color="auto"/>
            <w:bottom w:val="none" w:sz="0" w:space="0" w:color="auto"/>
            <w:right w:val="none" w:sz="0" w:space="0" w:color="auto"/>
          </w:divBdr>
        </w:div>
        <w:div w:id="1528373987">
          <w:marLeft w:val="0"/>
          <w:marRight w:val="0"/>
          <w:marTop w:val="0"/>
          <w:marBottom w:val="225"/>
          <w:divBdr>
            <w:top w:val="none" w:sz="0" w:space="0" w:color="auto"/>
            <w:left w:val="none" w:sz="0" w:space="0" w:color="auto"/>
            <w:bottom w:val="none" w:sz="0" w:space="0" w:color="auto"/>
            <w:right w:val="none" w:sz="0" w:space="0" w:color="auto"/>
          </w:divBdr>
        </w:div>
        <w:div w:id="2121219805">
          <w:marLeft w:val="0"/>
          <w:marRight w:val="0"/>
          <w:marTop w:val="0"/>
          <w:marBottom w:val="225"/>
          <w:divBdr>
            <w:top w:val="none" w:sz="0" w:space="0" w:color="auto"/>
            <w:left w:val="none" w:sz="0" w:space="0" w:color="auto"/>
            <w:bottom w:val="none" w:sz="0" w:space="0" w:color="auto"/>
            <w:right w:val="none" w:sz="0" w:space="0" w:color="auto"/>
          </w:divBdr>
        </w:div>
        <w:div w:id="762264625">
          <w:marLeft w:val="0"/>
          <w:marRight w:val="0"/>
          <w:marTop w:val="0"/>
          <w:marBottom w:val="225"/>
          <w:divBdr>
            <w:top w:val="none" w:sz="0" w:space="0" w:color="auto"/>
            <w:left w:val="none" w:sz="0" w:space="0" w:color="auto"/>
            <w:bottom w:val="none" w:sz="0" w:space="0" w:color="auto"/>
            <w:right w:val="none" w:sz="0" w:space="0" w:color="auto"/>
          </w:divBdr>
        </w:div>
        <w:div w:id="1310523608">
          <w:marLeft w:val="0"/>
          <w:marRight w:val="0"/>
          <w:marTop w:val="0"/>
          <w:marBottom w:val="225"/>
          <w:divBdr>
            <w:top w:val="none" w:sz="0" w:space="0" w:color="auto"/>
            <w:left w:val="none" w:sz="0" w:space="0" w:color="auto"/>
            <w:bottom w:val="none" w:sz="0" w:space="0" w:color="auto"/>
            <w:right w:val="none" w:sz="0" w:space="0" w:color="auto"/>
          </w:divBdr>
        </w:div>
        <w:div w:id="1821917285">
          <w:marLeft w:val="0"/>
          <w:marRight w:val="0"/>
          <w:marTop w:val="0"/>
          <w:marBottom w:val="225"/>
          <w:divBdr>
            <w:top w:val="none" w:sz="0" w:space="0" w:color="auto"/>
            <w:left w:val="none" w:sz="0" w:space="0" w:color="auto"/>
            <w:bottom w:val="none" w:sz="0" w:space="0" w:color="auto"/>
            <w:right w:val="none" w:sz="0" w:space="0" w:color="auto"/>
          </w:divBdr>
        </w:div>
        <w:div w:id="56128680">
          <w:marLeft w:val="0"/>
          <w:marRight w:val="0"/>
          <w:marTop w:val="0"/>
          <w:marBottom w:val="225"/>
          <w:divBdr>
            <w:top w:val="none" w:sz="0" w:space="0" w:color="auto"/>
            <w:left w:val="none" w:sz="0" w:space="0" w:color="auto"/>
            <w:bottom w:val="none" w:sz="0" w:space="0" w:color="auto"/>
            <w:right w:val="none" w:sz="0" w:space="0" w:color="auto"/>
          </w:divBdr>
        </w:div>
        <w:div w:id="1779249304">
          <w:marLeft w:val="0"/>
          <w:marRight w:val="0"/>
          <w:marTop w:val="0"/>
          <w:marBottom w:val="225"/>
          <w:divBdr>
            <w:top w:val="none" w:sz="0" w:space="0" w:color="auto"/>
            <w:left w:val="none" w:sz="0" w:space="0" w:color="auto"/>
            <w:bottom w:val="none" w:sz="0" w:space="0" w:color="auto"/>
            <w:right w:val="none" w:sz="0" w:space="0" w:color="auto"/>
          </w:divBdr>
        </w:div>
        <w:div w:id="1157647991">
          <w:marLeft w:val="0"/>
          <w:marRight w:val="0"/>
          <w:marTop w:val="0"/>
          <w:marBottom w:val="225"/>
          <w:divBdr>
            <w:top w:val="none" w:sz="0" w:space="0" w:color="auto"/>
            <w:left w:val="none" w:sz="0" w:space="0" w:color="auto"/>
            <w:bottom w:val="none" w:sz="0" w:space="0" w:color="auto"/>
            <w:right w:val="none" w:sz="0" w:space="0" w:color="auto"/>
          </w:divBdr>
        </w:div>
        <w:div w:id="1433668287">
          <w:marLeft w:val="0"/>
          <w:marRight w:val="0"/>
          <w:marTop w:val="0"/>
          <w:marBottom w:val="225"/>
          <w:divBdr>
            <w:top w:val="none" w:sz="0" w:space="0" w:color="auto"/>
            <w:left w:val="none" w:sz="0" w:space="0" w:color="auto"/>
            <w:bottom w:val="none" w:sz="0" w:space="0" w:color="auto"/>
            <w:right w:val="none" w:sz="0" w:space="0" w:color="auto"/>
          </w:divBdr>
        </w:div>
        <w:div w:id="1368992578">
          <w:marLeft w:val="0"/>
          <w:marRight w:val="0"/>
          <w:marTop w:val="0"/>
          <w:marBottom w:val="225"/>
          <w:divBdr>
            <w:top w:val="none" w:sz="0" w:space="0" w:color="auto"/>
            <w:left w:val="none" w:sz="0" w:space="0" w:color="auto"/>
            <w:bottom w:val="none" w:sz="0" w:space="0" w:color="auto"/>
            <w:right w:val="none" w:sz="0" w:space="0" w:color="auto"/>
          </w:divBdr>
        </w:div>
        <w:div w:id="157698262">
          <w:marLeft w:val="0"/>
          <w:marRight w:val="0"/>
          <w:marTop w:val="0"/>
          <w:marBottom w:val="225"/>
          <w:divBdr>
            <w:top w:val="none" w:sz="0" w:space="0" w:color="auto"/>
            <w:left w:val="none" w:sz="0" w:space="0" w:color="auto"/>
            <w:bottom w:val="none" w:sz="0" w:space="0" w:color="auto"/>
            <w:right w:val="none" w:sz="0" w:space="0" w:color="auto"/>
          </w:divBdr>
        </w:div>
        <w:div w:id="1771075480">
          <w:marLeft w:val="0"/>
          <w:marRight w:val="0"/>
          <w:marTop w:val="0"/>
          <w:marBottom w:val="225"/>
          <w:divBdr>
            <w:top w:val="none" w:sz="0" w:space="0" w:color="auto"/>
            <w:left w:val="none" w:sz="0" w:space="0" w:color="auto"/>
            <w:bottom w:val="none" w:sz="0" w:space="0" w:color="auto"/>
            <w:right w:val="none" w:sz="0" w:space="0" w:color="auto"/>
          </w:divBdr>
        </w:div>
        <w:div w:id="514004615">
          <w:marLeft w:val="0"/>
          <w:marRight w:val="0"/>
          <w:marTop w:val="0"/>
          <w:marBottom w:val="225"/>
          <w:divBdr>
            <w:top w:val="none" w:sz="0" w:space="0" w:color="auto"/>
            <w:left w:val="none" w:sz="0" w:space="0" w:color="auto"/>
            <w:bottom w:val="none" w:sz="0" w:space="0" w:color="auto"/>
            <w:right w:val="none" w:sz="0" w:space="0" w:color="auto"/>
          </w:divBdr>
        </w:div>
        <w:div w:id="1139306535">
          <w:marLeft w:val="0"/>
          <w:marRight w:val="0"/>
          <w:marTop w:val="0"/>
          <w:marBottom w:val="225"/>
          <w:divBdr>
            <w:top w:val="none" w:sz="0" w:space="0" w:color="auto"/>
            <w:left w:val="none" w:sz="0" w:space="0" w:color="auto"/>
            <w:bottom w:val="none" w:sz="0" w:space="0" w:color="auto"/>
            <w:right w:val="none" w:sz="0" w:space="0" w:color="auto"/>
          </w:divBdr>
        </w:div>
        <w:div w:id="694502747">
          <w:marLeft w:val="0"/>
          <w:marRight w:val="0"/>
          <w:marTop w:val="0"/>
          <w:marBottom w:val="225"/>
          <w:divBdr>
            <w:top w:val="none" w:sz="0" w:space="0" w:color="auto"/>
            <w:left w:val="none" w:sz="0" w:space="0" w:color="auto"/>
            <w:bottom w:val="none" w:sz="0" w:space="0" w:color="auto"/>
            <w:right w:val="none" w:sz="0" w:space="0" w:color="auto"/>
          </w:divBdr>
        </w:div>
        <w:div w:id="1090389584">
          <w:marLeft w:val="0"/>
          <w:marRight w:val="0"/>
          <w:marTop w:val="0"/>
          <w:marBottom w:val="225"/>
          <w:divBdr>
            <w:top w:val="none" w:sz="0" w:space="0" w:color="auto"/>
            <w:left w:val="none" w:sz="0" w:space="0" w:color="auto"/>
            <w:bottom w:val="none" w:sz="0" w:space="0" w:color="auto"/>
            <w:right w:val="none" w:sz="0" w:space="0" w:color="auto"/>
          </w:divBdr>
        </w:div>
        <w:div w:id="706955919">
          <w:marLeft w:val="0"/>
          <w:marRight w:val="0"/>
          <w:marTop w:val="0"/>
          <w:marBottom w:val="225"/>
          <w:divBdr>
            <w:top w:val="none" w:sz="0" w:space="0" w:color="auto"/>
            <w:left w:val="none" w:sz="0" w:space="0" w:color="auto"/>
            <w:bottom w:val="none" w:sz="0" w:space="0" w:color="auto"/>
            <w:right w:val="none" w:sz="0" w:space="0" w:color="auto"/>
          </w:divBdr>
        </w:div>
        <w:div w:id="1770076824">
          <w:marLeft w:val="0"/>
          <w:marRight w:val="0"/>
          <w:marTop w:val="0"/>
          <w:marBottom w:val="225"/>
          <w:divBdr>
            <w:top w:val="none" w:sz="0" w:space="0" w:color="auto"/>
            <w:left w:val="none" w:sz="0" w:space="0" w:color="auto"/>
            <w:bottom w:val="none" w:sz="0" w:space="0" w:color="auto"/>
            <w:right w:val="none" w:sz="0" w:space="0" w:color="auto"/>
          </w:divBdr>
        </w:div>
        <w:div w:id="1692487975">
          <w:marLeft w:val="0"/>
          <w:marRight w:val="0"/>
          <w:marTop w:val="0"/>
          <w:marBottom w:val="225"/>
          <w:divBdr>
            <w:top w:val="none" w:sz="0" w:space="0" w:color="auto"/>
            <w:left w:val="none" w:sz="0" w:space="0" w:color="auto"/>
            <w:bottom w:val="none" w:sz="0" w:space="0" w:color="auto"/>
            <w:right w:val="none" w:sz="0" w:space="0" w:color="auto"/>
          </w:divBdr>
        </w:div>
        <w:div w:id="1938177213">
          <w:marLeft w:val="0"/>
          <w:marRight w:val="0"/>
          <w:marTop w:val="0"/>
          <w:marBottom w:val="225"/>
          <w:divBdr>
            <w:top w:val="none" w:sz="0" w:space="0" w:color="auto"/>
            <w:left w:val="none" w:sz="0" w:space="0" w:color="auto"/>
            <w:bottom w:val="none" w:sz="0" w:space="0" w:color="auto"/>
            <w:right w:val="none" w:sz="0" w:space="0" w:color="auto"/>
          </w:divBdr>
        </w:div>
        <w:div w:id="787552063">
          <w:marLeft w:val="0"/>
          <w:marRight w:val="0"/>
          <w:marTop w:val="0"/>
          <w:marBottom w:val="225"/>
          <w:divBdr>
            <w:top w:val="none" w:sz="0" w:space="0" w:color="auto"/>
            <w:left w:val="none" w:sz="0" w:space="0" w:color="auto"/>
            <w:bottom w:val="none" w:sz="0" w:space="0" w:color="auto"/>
            <w:right w:val="none" w:sz="0" w:space="0" w:color="auto"/>
          </w:divBdr>
        </w:div>
        <w:div w:id="1793406050">
          <w:marLeft w:val="0"/>
          <w:marRight w:val="0"/>
          <w:marTop w:val="0"/>
          <w:marBottom w:val="225"/>
          <w:divBdr>
            <w:top w:val="none" w:sz="0" w:space="0" w:color="auto"/>
            <w:left w:val="none" w:sz="0" w:space="0" w:color="auto"/>
            <w:bottom w:val="none" w:sz="0" w:space="0" w:color="auto"/>
            <w:right w:val="none" w:sz="0" w:space="0" w:color="auto"/>
          </w:divBdr>
        </w:div>
        <w:div w:id="476338667">
          <w:marLeft w:val="0"/>
          <w:marRight w:val="0"/>
          <w:marTop w:val="0"/>
          <w:marBottom w:val="225"/>
          <w:divBdr>
            <w:top w:val="none" w:sz="0" w:space="0" w:color="auto"/>
            <w:left w:val="none" w:sz="0" w:space="0" w:color="auto"/>
            <w:bottom w:val="none" w:sz="0" w:space="0" w:color="auto"/>
            <w:right w:val="none" w:sz="0" w:space="0" w:color="auto"/>
          </w:divBdr>
        </w:div>
        <w:div w:id="582181686">
          <w:marLeft w:val="0"/>
          <w:marRight w:val="0"/>
          <w:marTop w:val="0"/>
          <w:marBottom w:val="225"/>
          <w:divBdr>
            <w:top w:val="none" w:sz="0" w:space="0" w:color="auto"/>
            <w:left w:val="none" w:sz="0" w:space="0" w:color="auto"/>
            <w:bottom w:val="none" w:sz="0" w:space="0" w:color="auto"/>
            <w:right w:val="none" w:sz="0" w:space="0" w:color="auto"/>
          </w:divBdr>
        </w:div>
        <w:div w:id="776565288">
          <w:marLeft w:val="0"/>
          <w:marRight w:val="0"/>
          <w:marTop w:val="0"/>
          <w:marBottom w:val="225"/>
          <w:divBdr>
            <w:top w:val="none" w:sz="0" w:space="0" w:color="auto"/>
            <w:left w:val="none" w:sz="0" w:space="0" w:color="auto"/>
            <w:bottom w:val="none" w:sz="0" w:space="0" w:color="auto"/>
            <w:right w:val="none" w:sz="0" w:space="0" w:color="auto"/>
          </w:divBdr>
        </w:div>
        <w:div w:id="92559681">
          <w:marLeft w:val="0"/>
          <w:marRight w:val="0"/>
          <w:marTop w:val="0"/>
          <w:marBottom w:val="225"/>
          <w:divBdr>
            <w:top w:val="none" w:sz="0" w:space="0" w:color="auto"/>
            <w:left w:val="none" w:sz="0" w:space="0" w:color="auto"/>
            <w:bottom w:val="none" w:sz="0" w:space="0" w:color="auto"/>
            <w:right w:val="none" w:sz="0" w:space="0" w:color="auto"/>
          </w:divBdr>
        </w:div>
        <w:div w:id="810899285">
          <w:marLeft w:val="0"/>
          <w:marRight w:val="0"/>
          <w:marTop w:val="0"/>
          <w:marBottom w:val="225"/>
          <w:divBdr>
            <w:top w:val="none" w:sz="0" w:space="0" w:color="auto"/>
            <w:left w:val="none" w:sz="0" w:space="0" w:color="auto"/>
            <w:bottom w:val="none" w:sz="0" w:space="0" w:color="auto"/>
            <w:right w:val="none" w:sz="0" w:space="0" w:color="auto"/>
          </w:divBdr>
        </w:div>
        <w:div w:id="1728722812">
          <w:marLeft w:val="0"/>
          <w:marRight w:val="0"/>
          <w:marTop w:val="0"/>
          <w:marBottom w:val="225"/>
          <w:divBdr>
            <w:top w:val="none" w:sz="0" w:space="0" w:color="auto"/>
            <w:left w:val="none" w:sz="0" w:space="0" w:color="auto"/>
            <w:bottom w:val="none" w:sz="0" w:space="0" w:color="auto"/>
            <w:right w:val="none" w:sz="0" w:space="0" w:color="auto"/>
          </w:divBdr>
        </w:div>
        <w:div w:id="515196282">
          <w:marLeft w:val="0"/>
          <w:marRight w:val="0"/>
          <w:marTop w:val="0"/>
          <w:marBottom w:val="225"/>
          <w:divBdr>
            <w:top w:val="none" w:sz="0" w:space="0" w:color="auto"/>
            <w:left w:val="none" w:sz="0" w:space="0" w:color="auto"/>
            <w:bottom w:val="none" w:sz="0" w:space="0" w:color="auto"/>
            <w:right w:val="none" w:sz="0" w:space="0" w:color="auto"/>
          </w:divBdr>
        </w:div>
        <w:div w:id="1917010376">
          <w:marLeft w:val="0"/>
          <w:marRight w:val="0"/>
          <w:marTop w:val="0"/>
          <w:marBottom w:val="225"/>
          <w:divBdr>
            <w:top w:val="none" w:sz="0" w:space="0" w:color="auto"/>
            <w:left w:val="none" w:sz="0" w:space="0" w:color="auto"/>
            <w:bottom w:val="none" w:sz="0" w:space="0" w:color="auto"/>
            <w:right w:val="none" w:sz="0" w:space="0" w:color="auto"/>
          </w:divBdr>
        </w:div>
        <w:div w:id="983313788">
          <w:marLeft w:val="0"/>
          <w:marRight w:val="0"/>
          <w:marTop w:val="0"/>
          <w:marBottom w:val="225"/>
          <w:divBdr>
            <w:top w:val="none" w:sz="0" w:space="0" w:color="auto"/>
            <w:left w:val="none" w:sz="0" w:space="0" w:color="auto"/>
            <w:bottom w:val="none" w:sz="0" w:space="0" w:color="auto"/>
            <w:right w:val="none" w:sz="0" w:space="0" w:color="auto"/>
          </w:divBdr>
        </w:div>
        <w:div w:id="336536905">
          <w:marLeft w:val="0"/>
          <w:marRight w:val="0"/>
          <w:marTop w:val="0"/>
          <w:marBottom w:val="225"/>
          <w:divBdr>
            <w:top w:val="none" w:sz="0" w:space="0" w:color="auto"/>
            <w:left w:val="none" w:sz="0" w:space="0" w:color="auto"/>
            <w:bottom w:val="none" w:sz="0" w:space="0" w:color="auto"/>
            <w:right w:val="none" w:sz="0" w:space="0" w:color="auto"/>
          </w:divBdr>
        </w:div>
        <w:div w:id="1713266520">
          <w:marLeft w:val="0"/>
          <w:marRight w:val="0"/>
          <w:marTop w:val="0"/>
          <w:marBottom w:val="225"/>
          <w:divBdr>
            <w:top w:val="none" w:sz="0" w:space="0" w:color="auto"/>
            <w:left w:val="none" w:sz="0" w:space="0" w:color="auto"/>
            <w:bottom w:val="none" w:sz="0" w:space="0" w:color="auto"/>
            <w:right w:val="none" w:sz="0" w:space="0" w:color="auto"/>
          </w:divBdr>
        </w:div>
        <w:div w:id="1400126789">
          <w:marLeft w:val="0"/>
          <w:marRight w:val="0"/>
          <w:marTop w:val="0"/>
          <w:marBottom w:val="225"/>
          <w:divBdr>
            <w:top w:val="none" w:sz="0" w:space="0" w:color="auto"/>
            <w:left w:val="none" w:sz="0" w:space="0" w:color="auto"/>
            <w:bottom w:val="none" w:sz="0" w:space="0" w:color="auto"/>
            <w:right w:val="none" w:sz="0" w:space="0" w:color="auto"/>
          </w:divBdr>
        </w:div>
        <w:div w:id="696346163">
          <w:marLeft w:val="0"/>
          <w:marRight w:val="0"/>
          <w:marTop w:val="0"/>
          <w:marBottom w:val="225"/>
          <w:divBdr>
            <w:top w:val="none" w:sz="0" w:space="0" w:color="auto"/>
            <w:left w:val="none" w:sz="0" w:space="0" w:color="auto"/>
            <w:bottom w:val="none" w:sz="0" w:space="0" w:color="auto"/>
            <w:right w:val="none" w:sz="0" w:space="0" w:color="auto"/>
          </w:divBdr>
        </w:div>
        <w:div w:id="1619680557">
          <w:marLeft w:val="0"/>
          <w:marRight w:val="0"/>
          <w:marTop w:val="0"/>
          <w:marBottom w:val="225"/>
          <w:divBdr>
            <w:top w:val="none" w:sz="0" w:space="0" w:color="auto"/>
            <w:left w:val="none" w:sz="0" w:space="0" w:color="auto"/>
            <w:bottom w:val="none" w:sz="0" w:space="0" w:color="auto"/>
            <w:right w:val="none" w:sz="0" w:space="0" w:color="auto"/>
          </w:divBdr>
        </w:div>
        <w:div w:id="926185011">
          <w:marLeft w:val="0"/>
          <w:marRight w:val="0"/>
          <w:marTop w:val="0"/>
          <w:marBottom w:val="225"/>
          <w:divBdr>
            <w:top w:val="none" w:sz="0" w:space="0" w:color="auto"/>
            <w:left w:val="none" w:sz="0" w:space="0" w:color="auto"/>
            <w:bottom w:val="none" w:sz="0" w:space="0" w:color="auto"/>
            <w:right w:val="none" w:sz="0" w:space="0" w:color="auto"/>
          </w:divBdr>
        </w:div>
        <w:div w:id="499732725">
          <w:marLeft w:val="0"/>
          <w:marRight w:val="0"/>
          <w:marTop w:val="0"/>
          <w:marBottom w:val="225"/>
          <w:divBdr>
            <w:top w:val="none" w:sz="0" w:space="0" w:color="auto"/>
            <w:left w:val="none" w:sz="0" w:space="0" w:color="auto"/>
            <w:bottom w:val="none" w:sz="0" w:space="0" w:color="auto"/>
            <w:right w:val="none" w:sz="0" w:space="0" w:color="auto"/>
          </w:divBdr>
        </w:div>
        <w:div w:id="1812749554">
          <w:marLeft w:val="0"/>
          <w:marRight w:val="0"/>
          <w:marTop w:val="0"/>
          <w:marBottom w:val="225"/>
          <w:divBdr>
            <w:top w:val="none" w:sz="0" w:space="0" w:color="auto"/>
            <w:left w:val="none" w:sz="0" w:space="0" w:color="auto"/>
            <w:bottom w:val="none" w:sz="0" w:space="0" w:color="auto"/>
            <w:right w:val="none" w:sz="0" w:space="0" w:color="auto"/>
          </w:divBdr>
        </w:div>
        <w:div w:id="1131092063">
          <w:marLeft w:val="0"/>
          <w:marRight w:val="0"/>
          <w:marTop w:val="0"/>
          <w:marBottom w:val="225"/>
          <w:divBdr>
            <w:top w:val="none" w:sz="0" w:space="0" w:color="auto"/>
            <w:left w:val="none" w:sz="0" w:space="0" w:color="auto"/>
            <w:bottom w:val="none" w:sz="0" w:space="0" w:color="auto"/>
            <w:right w:val="none" w:sz="0" w:space="0" w:color="auto"/>
          </w:divBdr>
        </w:div>
        <w:div w:id="2029406473">
          <w:marLeft w:val="0"/>
          <w:marRight w:val="0"/>
          <w:marTop w:val="0"/>
          <w:marBottom w:val="225"/>
          <w:divBdr>
            <w:top w:val="none" w:sz="0" w:space="0" w:color="auto"/>
            <w:left w:val="none" w:sz="0" w:space="0" w:color="auto"/>
            <w:bottom w:val="none" w:sz="0" w:space="0" w:color="auto"/>
            <w:right w:val="none" w:sz="0" w:space="0" w:color="auto"/>
          </w:divBdr>
        </w:div>
        <w:div w:id="1986809922">
          <w:marLeft w:val="0"/>
          <w:marRight w:val="0"/>
          <w:marTop w:val="0"/>
          <w:marBottom w:val="225"/>
          <w:divBdr>
            <w:top w:val="none" w:sz="0" w:space="0" w:color="auto"/>
            <w:left w:val="none" w:sz="0" w:space="0" w:color="auto"/>
            <w:bottom w:val="none" w:sz="0" w:space="0" w:color="auto"/>
            <w:right w:val="none" w:sz="0" w:space="0" w:color="auto"/>
          </w:divBdr>
        </w:div>
        <w:div w:id="575752398">
          <w:marLeft w:val="0"/>
          <w:marRight w:val="0"/>
          <w:marTop w:val="0"/>
          <w:marBottom w:val="225"/>
          <w:divBdr>
            <w:top w:val="none" w:sz="0" w:space="0" w:color="auto"/>
            <w:left w:val="none" w:sz="0" w:space="0" w:color="auto"/>
            <w:bottom w:val="none" w:sz="0" w:space="0" w:color="auto"/>
            <w:right w:val="none" w:sz="0" w:space="0" w:color="auto"/>
          </w:divBdr>
        </w:div>
        <w:div w:id="712460501">
          <w:marLeft w:val="0"/>
          <w:marRight w:val="0"/>
          <w:marTop w:val="0"/>
          <w:marBottom w:val="225"/>
          <w:divBdr>
            <w:top w:val="none" w:sz="0" w:space="0" w:color="auto"/>
            <w:left w:val="none" w:sz="0" w:space="0" w:color="auto"/>
            <w:bottom w:val="none" w:sz="0" w:space="0" w:color="auto"/>
            <w:right w:val="none" w:sz="0" w:space="0" w:color="auto"/>
          </w:divBdr>
        </w:div>
        <w:div w:id="658312286">
          <w:marLeft w:val="0"/>
          <w:marRight w:val="0"/>
          <w:marTop w:val="0"/>
          <w:marBottom w:val="225"/>
          <w:divBdr>
            <w:top w:val="none" w:sz="0" w:space="0" w:color="auto"/>
            <w:left w:val="none" w:sz="0" w:space="0" w:color="auto"/>
            <w:bottom w:val="none" w:sz="0" w:space="0" w:color="auto"/>
            <w:right w:val="none" w:sz="0" w:space="0" w:color="auto"/>
          </w:divBdr>
        </w:div>
        <w:div w:id="146481013">
          <w:marLeft w:val="0"/>
          <w:marRight w:val="0"/>
          <w:marTop w:val="0"/>
          <w:marBottom w:val="225"/>
          <w:divBdr>
            <w:top w:val="none" w:sz="0" w:space="0" w:color="auto"/>
            <w:left w:val="none" w:sz="0" w:space="0" w:color="auto"/>
            <w:bottom w:val="none" w:sz="0" w:space="0" w:color="auto"/>
            <w:right w:val="none" w:sz="0" w:space="0" w:color="auto"/>
          </w:divBdr>
        </w:div>
        <w:div w:id="1810900177">
          <w:marLeft w:val="0"/>
          <w:marRight w:val="0"/>
          <w:marTop w:val="0"/>
          <w:marBottom w:val="225"/>
          <w:divBdr>
            <w:top w:val="none" w:sz="0" w:space="0" w:color="auto"/>
            <w:left w:val="none" w:sz="0" w:space="0" w:color="auto"/>
            <w:bottom w:val="none" w:sz="0" w:space="0" w:color="auto"/>
            <w:right w:val="none" w:sz="0" w:space="0" w:color="auto"/>
          </w:divBdr>
        </w:div>
        <w:div w:id="1919752201">
          <w:marLeft w:val="0"/>
          <w:marRight w:val="0"/>
          <w:marTop w:val="0"/>
          <w:marBottom w:val="225"/>
          <w:divBdr>
            <w:top w:val="none" w:sz="0" w:space="0" w:color="auto"/>
            <w:left w:val="none" w:sz="0" w:space="0" w:color="auto"/>
            <w:bottom w:val="none" w:sz="0" w:space="0" w:color="auto"/>
            <w:right w:val="none" w:sz="0" w:space="0" w:color="auto"/>
          </w:divBdr>
        </w:div>
        <w:div w:id="539971683">
          <w:marLeft w:val="0"/>
          <w:marRight w:val="0"/>
          <w:marTop w:val="0"/>
          <w:marBottom w:val="225"/>
          <w:divBdr>
            <w:top w:val="none" w:sz="0" w:space="0" w:color="auto"/>
            <w:left w:val="none" w:sz="0" w:space="0" w:color="auto"/>
            <w:bottom w:val="none" w:sz="0" w:space="0" w:color="auto"/>
            <w:right w:val="none" w:sz="0" w:space="0" w:color="auto"/>
          </w:divBdr>
        </w:div>
        <w:div w:id="61217088">
          <w:marLeft w:val="0"/>
          <w:marRight w:val="0"/>
          <w:marTop w:val="0"/>
          <w:marBottom w:val="225"/>
          <w:divBdr>
            <w:top w:val="none" w:sz="0" w:space="0" w:color="auto"/>
            <w:left w:val="none" w:sz="0" w:space="0" w:color="auto"/>
            <w:bottom w:val="none" w:sz="0" w:space="0" w:color="auto"/>
            <w:right w:val="none" w:sz="0" w:space="0" w:color="auto"/>
          </w:divBdr>
        </w:div>
        <w:div w:id="1184513803">
          <w:marLeft w:val="0"/>
          <w:marRight w:val="0"/>
          <w:marTop w:val="0"/>
          <w:marBottom w:val="225"/>
          <w:divBdr>
            <w:top w:val="none" w:sz="0" w:space="0" w:color="auto"/>
            <w:left w:val="none" w:sz="0" w:space="0" w:color="auto"/>
            <w:bottom w:val="none" w:sz="0" w:space="0" w:color="auto"/>
            <w:right w:val="none" w:sz="0" w:space="0" w:color="auto"/>
          </w:divBdr>
        </w:div>
        <w:div w:id="465896976">
          <w:marLeft w:val="0"/>
          <w:marRight w:val="0"/>
          <w:marTop w:val="0"/>
          <w:marBottom w:val="225"/>
          <w:divBdr>
            <w:top w:val="none" w:sz="0" w:space="0" w:color="auto"/>
            <w:left w:val="none" w:sz="0" w:space="0" w:color="auto"/>
            <w:bottom w:val="none" w:sz="0" w:space="0" w:color="auto"/>
            <w:right w:val="none" w:sz="0" w:space="0" w:color="auto"/>
          </w:divBdr>
        </w:div>
        <w:div w:id="456147947">
          <w:marLeft w:val="0"/>
          <w:marRight w:val="0"/>
          <w:marTop w:val="0"/>
          <w:marBottom w:val="225"/>
          <w:divBdr>
            <w:top w:val="none" w:sz="0" w:space="0" w:color="auto"/>
            <w:left w:val="none" w:sz="0" w:space="0" w:color="auto"/>
            <w:bottom w:val="none" w:sz="0" w:space="0" w:color="auto"/>
            <w:right w:val="none" w:sz="0" w:space="0" w:color="auto"/>
          </w:divBdr>
        </w:div>
        <w:div w:id="619187165">
          <w:marLeft w:val="0"/>
          <w:marRight w:val="0"/>
          <w:marTop w:val="0"/>
          <w:marBottom w:val="225"/>
          <w:divBdr>
            <w:top w:val="none" w:sz="0" w:space="0" w:color="auto"/>
            <w:left w:val="none" w:sz="0" w:space="0" w:color="auto"/>
            <w:bottom w:val="none" w:sz="0" w:space="0" w:color="auto"/>
            <w:right w:val="none" w:sz="0" w:space="0" w:color="auto"/>
          </w:divBdr>
        </w:div>
        <w:div w:id="790586042">
          <w:marLeft w:val="0"/>
          <w:marRight w:val="0"/>
          <w:marTop w:val="0"/>
          <w:marBottom w:val="225"/>
          <w:divBdr>
            <w:top w:val="none" w:sz="0" w:space="0" w:color="auto"/>
            <w:left w:val="none" w:sz="0" w:space="0" w:color="auto"/>
            <w:bottom w:val="none" w:sz="0" w:space="0" w:color="auto"/>
            <w:right w:val="none" w:sz="0" w:space="0" w:color="auto"/>
          </w:divBdr>
        </w:div>
        <w:div w:id="534078594">
          <w:marLeft w:val="0"/>
          <w:marRight w:val="0"/>
          <w:marTop w:val="0"/>
          <w:marBottom w:val="225"/>
          <w:divBdr>
            <w:top w:val="none" w:sz="0" w:space="0" w:color="auto"/>
            <w:left w:val="none" w:sz="0" w:space="0" w:color="auto"/>
            <w:bottom w:val="none" w:sz="0" w:space="0" w:color="auto"/>
            <w:right w:val="none" w:sz="0" w:space="0" w:color="auto"/>
          </w:divBdr>
        </w:div>
        <w:div w:id="1968317646">
          <w:marLeft w:val="0"/>
          <w:marRight w:val="0"/>
          <w:marTop w:val="0"/>
          <w:marBottom w:val="225"/>
          <w:divBdr>
            <w:top w:val="none" w:sz="0" w:space="0" w:color="auto"/>
            <w:left w:val="none" w:sz="0" w:space="0" w:color="auto"/>
            <w:bottom w:val="none" w:sz="0" w:space="0" w:color="auto"/>
            <w:right w:val="none" w:sz="0" w:space="0" w:color="auto"/>
          </w:divBdr>
        </w:div>
        <w:div w:id="2098412">
          <w:marLeft w:val="0"/>
          <w:marRight w:val="0"/>
          <w:marTop w:val="0"/>
          <w:marBottom w:val="225"/>
          <w:divBdr>
            <w:top w:val="none" w:sz="0" w:space="0" w:color="auto"/>
            <w:left w:val="none" w:sz="0" w:space="0" w:color="auto"/>
            <w:bottom w:val="none" w:sz="0" w:space="0" w:color="auto"/>
            <w:right w:val="none" w:sz="0" w:space="0" w:color="auto"/>
          </w:divBdr>
        </w:div>
        <w:div w:id="1782333463">
          <w:marLeft w:val="0"/>
          <w:marRight w:val="0"/>
          <w:marTop w:val="0"/>
          <w:marBottom w:val="225"/>
          <w:divBdr>
            <w:top w:val="none" w:sz="0" w:space="0" w:color="auto"/>
            <w:left w:val="none" w:sz="0" w:space="0" w:color="auto"/>
            <w:bottom w:val="none" w:sz="0" w:space="0" w:color="auto"/>
            <w:right w:val="none" w:sz="0" w:space="0" w:color="auto"/>
          </w:divBdr>
        </w:div>
        <w:div w:id="1181777105">
          <w:marLeft w:val="0"/>
          <w:marRight w:val="0"/>
          <w:marTop w:val="0"/>
          <w:marBottom w:val="225"/>
          <w:divBdr>
            <w:top w:val="none" w:sz="0" w:space="0" w:color="auto"/>
            <w:left w:val="none" w:sz="0" w:space="0" w:color="auto"/>
            <w:bottom w:val="none" w:sz="0" w:space="0" w:color="auto"/>
            <w:right w:val="none" w:sz="0" w:space="0" w:color="auto"/>
          </w:divBdr>
        </w:div>
        <w:div w:id="188103649">
          <w:marLeft w:val="0"/>
          <w:marRight w:val="0"/>
          <w:marTop w:val="0"/>
          <w:marBottom w:val="225"/>
          <w:divBdr>
            <w:top w:val="none" w:sz="0" w:space="0" w:color="auto"/>
            <w:left w:val="none" w:sz="0" w:space="0" w:color="auto"/>
            <w:bottom w:val="none" w:sz="0" w:space="0" w:color="auto"/>
            <w:right w:val="none" w:sz="0" w:space="0" w:color="auto"/>
          </w:divBdr>
        </w:div>
        <w:div w:id="834957506">
          <w:marLeft w:val="0"/>
          <w:marRight w:val="0"/>
          <w:marTop w:val="0"/>
          <w:marBottom w:val="225"/>
          <w:divBdr>
            <w:top w:val="none" w:sz="0" w:space="0" w:color="auto"/>
            <w:left w:val="none" w:sz="0" w:space="0" w:color="auto"/>
            <w:bottom w:val="none" w:sz="0" w:space="0" w:color="auto"/>
            <w:right w:val="none" w:sz="0" w:space="0" w:color="auto"/>
          </w:divBdr>
        </w:div>
        <w:div w:id="1506899193">
          <w:marLeft w:val="0"/>
          <w:marRight w:val="0"/>
          <w:marTop w:val="0"/>
          <w:marBottom w:val="225"/>
          <w:divBdr>
            <w:top w:val="none" w:sz="0" w:space="0" w:color="auto"/>
            <w:left w:val="none" w:sz="0" w:space="0" w:color="auto"/>
            <w:bottom w:val="none" w:sz="0" w:space="0" w:color="auto"/>
            <w:right w:val="none" w:sz="0" w:space="0" w:color="auto"/>
          </w:divBdr>
        </w:div>
      </w:divsChild>
    </w:div>
    <w:div w:id="1337734946">
      <w:bodyDiv w:val="1"/>
      <w:marLeft w:val="0"/>
      <w:marRight w:val="0"/>
      <w:marTop w:val="0"/>
      <w:marBottom w:val="0"/>
      <w:divBdr>
        <w:top w:val="none" w:sz="0" w:space="0" w:color="auto"/>
        <w:left w:val="none" w:sz="0" w:space="0" w:color="auto"/>
        <w:bottom w:val="none" w:sz="0" w:space="0" w:color="auto"/>
        <w:right w:val="none" w:sz="0" w:space="0" w:color="auto"/>
      </w:divBdr>
    </w:div>
    <w:div w:id="1556163342">
      <w:bodyDiv w:val="1"/>
      <w:marLeft w:val="0"/>
      <w:marRight w:val="0"/>
      <w:marTop w:val="0"/>
      <w:marBottom w:val="0"/>
      <w:divBdr>
        <w:top w:val="none" w:sz="0" w:space="0" w:color="auto"/>
        <w:left w:val="none" w:sz="0" w:space="0" w:color="auto"/>
        <w:bottom w:val="none" w:sz="0" w:space="0" w:color="auto"/>
        <w:right w:val="none" w:sz="0" w:space="0" w:color="auto"/>
      </w:divBdr>
      <w:divsChild>
        <w:div w:id="1134711326">
          <w:marLeft w:val="0"/>
          <w:marRight w:val="0"/>
          <w:marTop w:val="0"/>
          <w:marBottom w:val="750"/>
          <w:divBdr>
            <w:top w:val="none" w:sz="0" w:space="0" w:color="auto"/>
            <w:left w:val="none" w:sz="0" w:space="0" w:color="auto"/>
            <w:bottom w:val="none" w:sz="0" w:space="0" w:color="auto"/>
            <w:right w:val="none" w:sz="0" w:space="0" w:color="auto"/>
          </w:divBdr>
          <w:divsChild>
            <w:div w:id="2013800529">
              <w:marLeft w:val="0"/>
              <w:marRight w:val="0"/>
              <w:marTop w:val="210"/>
              <w:marBottom w:val="0"/>
              <w:divBdr>
                <w:top w:val="none" w:sz="0" w:space="0" w:color="auto"/>
                <w:left w:val="none" w:sz="0" w:space="0" w:color="auto"/>
                <w:bottom w:val="none" w:sz="0" w:space="0" w:color="auto"/>
                <w:right w:val="none" w:sz="0" w:space="0" w:color="auto"/>
              </w:divBdr>
            </w:div>
          </w:divsChild>
        </w:div>
        <w:div w:id="784227550">
          <w:marLeft w:val="0"/>
          <w:marRight w:val="0"/>
          <w:marTop w:val="0"/>
          <w:marBottom w:val="0"/>
          <w:divBdr>
            <w:top w:val="none" w:sz="0" w:space="0" w:color="auto"/>
            <w:left w:val="none" w:sz="0" w:space="0" w:color="auto"/>
            <w:bottom w:val="none" w:sz="0" w:space="0" w:color="auto"/>
            <w:right w:val="none" w:sz="0" w:space="0" w:color="auto"/>
          </w:divBdr>
          <w:divsChild>
            <w:div w:id="18396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1370</Words>
  <Characters>7809</Characters>
  <Application>Microsoft Office Word</Application>
  <DocSecurity>0</DocSecurity>
  <Lines>65</Lines>
  <Paragraphs>18</Paragraphs>
  <ScaleCrop>false</ScaleCrop>
  <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3</cp:revision>
  <dcterms:created xsi:type="dcterms:W3CDTF">2022-05-24T03:21:00Z</dcterms:created>
  <dcterms:modified xsi:type="dcterms:W3CDTF">2022-05-24T03:23:00Z</dcterms:modified>
</cp:coreProperties>
</file>