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黑体" w:hAnsi="黑体" w:eastAsia="黑体" w:cs="黑体"/>
          <w:color w:val="auto"/>
          <w:sz w:val="28"/>
          <w:szCs w:val="28"/>
          <w:highlight w:val="none"/>
          <w:lang w:val="en-US" w:eastAsia="zh-CN"/>
        </w:rPr>
      </w:pPr>
      <w:bookmarkStart w:id="201" w:name="_GoBack"/>
      <w:bookmarkEnd w:id="201"/>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pPr>
        <w:pStyle w:val="22"/>
        <w:rPr>
          <w:rFonts w:hint="eastAsia"/>
          <w:color w:val="auto"/>
          <w:highlight w:val="none"/>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城市管理综合行政</w:t>
      </w:r>
      <w:r>
        <w:rPr>
          <w:rFonts w:hint="eastAsia" w:ascii="方正小标宋简体" w:hAnsi="方正小标宋简体" w:eastAsia="方正小标宋简体" w:cs="方正小标宋简体"/>
          <w:sz w:val="44"/>
          <w:szCs w:val="44"/>
        </w:rPr>
        <w:t>执法</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处罚裁量基准表</w:t>
      </w:r>
    </w:p>
    <w:p>
      <w:pPr>
        <w:bidi w:val="0"/>
        <w:jc w:val="center"/>
        <w:rPr>
          <w:rFonts w:hint="eastAsia" w:ascii="方正小标宋简体" w:hAnsi="方正小标宋简体" w:eastAsia="方正小标宋简体" w:cs="方正小标宋简体"/>
          <w:color w:val="auto"/>
          <w:sz w:val="44"/>
          <w:szCs w:val="44"/>
          <w:highlight w:val="none"/>
        </w:rPr>
      </w:pP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_Toc1669778390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_Toc1669778390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_Toc775516766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_Toc775516766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_Toc2039013568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_Toc2039013568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_Toc1084685656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_Toc1084685656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_Toc32851811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_Toc32851811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_Toc33153229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_Toc33153229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_Toc897020634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_Toc897020634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_Toc809241782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_Toc809241782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_Toc330337466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_Toc330337466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_Toc1384488641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_Toc1384488641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_Toc917742392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_Toc917742392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_Toc1715829890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_Toc1715829890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_Toc1755862734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_Toc1755862734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_Toc2089471283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_Toc2089471283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_Toc439922097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_Toc439922097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_Toc1586891829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_Toc1586891829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_Toc642518973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_Toc642518973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_Toc631266799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_Toc631266799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_Toc1025082654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_Toc1025082654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_Toc409146700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_Toc409146700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_Toc1198600083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_Toc1198600083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_Toc1203017829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_Toc1203017829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_Toc1679121273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_Toc1679121273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_Toc1251091362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_Toc1251091362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_Toc1701661218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_Toc1701661218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_Toc1733834408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_Toc1733834408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_Toc1724443293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_Toc1724443293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_Toc1398569312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_Toc1398569312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_Toc513252856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_Toc513252856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_Toc890622862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_Toc890622862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_Toc1462488699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_Toc1462488699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_Toc35547598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_Toc35547598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_Toc1666139629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_Toc1666139629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_Toc1354018619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_Toc1354018619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_Toc1120233254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_Toc1120233254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_Toc1698991440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_Toc1698991440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_Toc1387171848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_Toc1387171848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_Toc2017253888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_Toc2017253888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_Toc360749574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_Toc360749574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_Toc1717509314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_Toc1717509314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_Toc1254258881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_Toc1254258881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_Toc1278491967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_Toc1278491967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_Toc1285855557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_Toc1285855557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_Toc862637968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_Toc862637968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_Toc1220479602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_Toc1220479602 \h </w:instrText>
          </w:r>
          <w:r>
            <w:fldChar w:fldCharType="separate"/>
          </w:r>
          <w:r>
            <w:t>95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_Toc1725777654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_Toc1725777654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_Toc302046149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_Toc302046149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_Toc1862998576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_Toc1862998576 \h </w:instrText>
          </w:r>
          <w:r>
            <w:fldChar w:fldCharType="separate"/>
          </w:r>
          <w:r>
            <w:t>98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_Toc209560805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_Toc209560805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_Toc1327128803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_Toc1327128803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_Toc124661628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_Toc124661628 \h </w:instrText>
          </w:r>
          <w:r>
            <w:fldChar w:fldCharType="separate"/>
          </w:r>
          <w:r>
            <w:t>104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_Toc1408160888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_Toc1408160888 \h </w:instrText>
          </w:r>
          <w:r>
            <w:fldChar w:fldCharType="separate"/>
          </w:r>
          <w:r>
            <w:t>105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_Toc382662984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_Toc382662984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_Toc1803782901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_Toc1803782901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_Toc511768602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_Toc511768602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_Toc2084324202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_Toc2084324202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_Toc1390133661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_Toc1390133661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_Toc88728248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_Toc88728248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_Toc1335409866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_Toc1335409866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_Toc1903386517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_Toc1903386517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_Toc979351110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_Toc979351110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_Toc650414917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_Toc650414917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_Toc1938934115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_Toc1938934115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_Toc498007091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_Toc498007091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_Toc2004433536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_Toc2004433536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_Toc911683722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_Toc911683722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_Toc49514883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_Toc49514883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_Toc1244121736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_Toc1244121736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_Toc781453962 </w:instrText>
          </w:r>
          <w:r>
            <w:rPr>
              <w:highlight w:val="none"/>
            </w:rPr>
            <w:fldChar w:fldCharType="separate"/>
          </w:r>
          <w:r>
            <w:rPr>
              <w:rFonts w:hint="eastAsia" w:asciiTheme="minorEastAsia" w:hAnsiTheme="minorEastAsia" w:eastAsiaTheme="minorEastAsia"/>
              <w:szCs w:val="21"/>
              <w:highlight w:val="none"/>
            </w:rPr>
            <w:t>《供用电监督管理办法》案由1项</w:t>
          </w:r>
          <w:r>
            <w:tab/>
          </w:r>
          <w:r>
            <w:fldChar w:fldCharType="begin"/>
          </w:r>
          <w:r>
            <w:instrText xml:space="preserve"> PAGEREF _Toc781453962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_Toc410264458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_Toc410264458 \h </w:instrText>
          </w:r>
          <w:r>
            <w:fldChar w:fldCharType="separate"/>
          </w:r>
          <w:r>
            <w:t>119</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8"/>
                <w:szCs w:val="28"/>
                <w:highlight w:val="none"/>
              </w:rPr>
            </w:pPr>
            <w:bookmarkStart w:id="0" w:name="_Toc1748547838"/>
            <w:bookmarkStart w:id="1" w:name="_Toc110851435"/>
            <w:bookmarkStart w:id="2" w:name="_Toc1669778390"/>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5"/>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775516766"/>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9"/>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 w:name="_Toc2039013568"/>
            <w:bookmarkStart w:id="8" w:name="_Toc1542301765"/>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lang w:val="en-US" w:eastAsia="zh-CN"/>
              </w:rPr>
              <w:t>1</w:t>
            </w:r>
            <w:r>
              <w:rPr>
                <w:rFonts w:hint="eastAsia" w:asciiTheme="minorEastAsia" w:hAnsiTheme="minorEastAsia" w:eastAsiaTheme="minorEastAsia"/>
                <w:strike w:val="0"/>
                <w:dstrike w:val="0"/>
                <w:color w:val="auto"/>
                <w:sz w:val="15"/>
                <w:szCs w:val="15"/>
              </w:rPr>
              <w:t>.违法行为持续时间较长，垃圾产生量较</w:t>
            </w:r>
            <w:r>
              <w:rPr>
                <w:rFonts w:hint="eastAsia" w:asciiTheme="minorEastAsia" w:hAnsiTheme="minorEastAsia" w:eastAsiaTheme="minorEastAsia"/>
                <w:strike w:val="0"/>
                <w:dstrike w:val="0"/>
                <w:color w:val="auto"/>
                <w:spacing w:val="-4"/>
                <w:sz w:val="15"/>
                <w:szCs w:val="15"/>
              </w:rPr>
              <w:t>大，系数为2-4；</w:t>
            </w:r>
            <w:r>
              <w:rPr>
                <w:rFonts w:hint="eastAsia" w:asciiTheme="minorEastAsia" w:hAnsiTheme="minorEastAsia" w:eastAsiaTheme="minorEastAsia"/>
                <w:strike w:val="0"/>
                <w:dstrike w:val="0"/>
                <w:color w:val="auto"/>
                <w:spacing w:val="-4"/>
                <w:sz w:val="15"/>
                <w:szCs w:val="15"/>
                <w:lang w:val="en-US" w:eastAsia="zh-CN"/>
              </w:rPr>
              <w:t>2</w:t>
            </w:r>
            <w:r>
              <w:rPr>
                <w:rFonts w:hint="eastAsia" w:asciiTheme="minorEastAsia" w:hAnsiTheme="minorEastAsia" w:eastAsiaTheme="minorEastAsia"/>
                <w:strike w:val="0"/>
                <w:dstrike w:val="0"/>
                <w:color w:val="auto"/>
                <w:spacing w:val="-4"/>
                <w:sz w:val="15"/>
                <w:szCs w:val="15"/>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2"/>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收集、运输单位未落实生活垃圾管理台帐制度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1.已建立台帐而记录内容不完整的，系数为0-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；2.未建立台帐的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未落实生活垃圾处理台帐制度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0" w:name="_Toc1084685656"/>
            <w:bookmarkStart w:id="11" w:name="_Toc726075658"/>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32851811"/>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33153229"/>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2"/>
              <w:rPr>
                <w:rFonts w:hint="eastAsia" w:asciiTheme="minorEastAsia" w:hAnsiTheme="minorEastAsia" w:eastAsiaTheme="minorEastAsia"/>
                <w:color w:val="auto"/>
                <w:sz w:val="15"/>
                <w:szCs w:val="15"/>
                <w:highlight w:val="none"/>
                <w:lang w:eastAsia="zh-CN"/>
              </w:rPr>
            </w:pPr>
          </w:p>
          <w:p>
            <w:pPr>
              <w:pStyle w:val="3"/>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97020634"/>
            <w:bookmarkStart w:id="21" w:name="_Toc81207887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809241782"/>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330337466"/>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8" w:name="_Toc295250662"/>
            <w:bookmarkStart w:id="29" w:name="_Toc1384488641"/>
            <w:bookmarkStart w:id="30" w:name="_Toc11085144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917742392"/>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1715829890"/>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2"/>
              <w:rPr>
                <w:rFonts w:hint="eastAsia"/>
                <w:color w:val="auto"/>
                <w:highlight w:val="none"/>
                <w:lang w:eastAsia="zh-CN"/>
              </w:rPr>
            </w:pPr>
          </w:p>
          <w:p>
            <w:pPr>
              <w:pStyle w:val="2"/>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2"/>
              <w:rPr>
                <w:rFonts w:hint="default"/>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755862734"/>
            <w:bookmarkStart w:id="38" w:name="_Toc110851448"/>
            <w:bookmarkStart w:id="39" w:name="_Toc49541830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2089471283"/>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439922097"/>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586891829"/>
            <w:bookmarkStart w:id="48" w:name="_Toc110851451"/>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642518973"/>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5000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需要给予</w:t>
            </w:r>
            <w:r>
              <w:rPr>
                <w:rFonts w:hint="eastAsia" w:cs="宋体" w:asciiTheme="minorEastAsia" w:hAnsiTheme="minorEastAsia" w:eastAsiaTheme="minorEastAsia"/>
                <w:color w:val="auto"/>
                <w:kern w:val="0"/>
                <w:sz w:val="15"/>
                <w:szCs w:val="15"/>
                <w:highlight w:val="none"/>
                <w:lang w:val="en-US" w:eastAsia="zh-CN"/>
              </w:rPr>
              <w:t>5000元以下罚款的，报案件审理委员会集体讨论决定。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631266799"/>
            <w:bookmarkStart w:id="53" w:name="_Toc110851453"/>
            <w:bookmarkStart w:id="54" w:name="_Toc275604405"/>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025082654"/>
            <w:bookmarkStart w:id="56" w:name="_Toc110851454"/>
            <w:bookmarkStart w:id="57" w:name="_Toc541941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4"/>
              <w:bidi w:val="0"/>
              <w:rPr>
                <w:rFonts w:ascii="黑体" w:hAnsi="黑体" w:eastAsia="黑体" w:cs="仿宋_GB2312"/>
                <w:color w:val="auto"/>
                <w:highlight w:val="none"/>
                <w:lang w:val="en"/>
              </w:rPr>
            </w:pPr>
            <w:bookmarkStart w:id="58" w:name="_Toc435705406"/>
            <w:bookmarkStart w:id="59" w:name="_Toc409146700"/>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198600083"/>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5"/>
              <w:bidi w:val="0"/>
              <w:jc w:val="center"/>
              <w:rPr>
                <w:rFonts w:hint="default" w:ascii="宋体" w:hAnsi="宋体" w:eastAsia="宋体" w:cs="宋体"/>
                <w:color w:val="auto"/>
                <w:sz w:val="21"/>
                <w:szCs w:val="21"/>
                <w:highlight w:val="none"/>
                <w:lang w:val="en-US"/>
              </w:rPr>
            </w:pPr>
            <w:bookmarkStart w:id="62" w:name="_Toc1203017829"/>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5"/>
              <w:bidi w:val="0"/>
              <w:jc w:val="center"/>
              <w:rPr>
                <w:color w:val="auto"/>
                <w:highlight w:val="none"/>
              </w:rPr>
            </w:pPr>
            <w:bookmarkStart w:id="64" w:name="_Toc1679121273"/>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10851455"/>
            <w:bookmarkStart w:id="66" w:name="_Toc1973624040"/>
            <w:bookmarkStart w:id="67" w:name="_Toc1251091362"/>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68" w:name="_Toc110851456"/>
            <w:bookmarkStart w:id="69" w:name="_Toc1701661218"/>
            <w:bookmarkStart w:id="70" w:name="_Toc1693504403"/>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1733834408"/>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172444329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398569312"/>
            <w:bookmarkStart w:id="78" w:name="_Toc697937810"/>
            <w:bookmarkStart w:id="79" w:name="_Toc110851459"/>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826085962"/>
            <w:bookmarkStart w:id="81" w:name="_Toc110851460"/>
            <w:bookmarkStart w:id="82" w:name="_Toc513252856"/>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890622862"/>
            <w:bookmarkStart w:id="84" w:name="_Toc110851461"/>
            <w:bookmarkStart w:id="85" w:name="_Toc1473999580"/>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其它危害、损坏供热设施的行为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462488699"/>
            <w:bookmarkStart w:id="88" w:name="_Toc110851462"/>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35547598"/>
            <w:bookmarkStart w:id="90" w:name="_Toc636329439"/>
            <w:bookmarkStart w:id="91" w:name="_Toc2100881276"/>
            <w:bookmarkStart w:id="92" w:name="_Toc110851463"/>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1500" w:type="dxa"/>
            <w:shd w:val="clear" w:color="auto" w:fill="auto"/>
            <w:vAlign w:val="center"/>
          </w:tcPr>
          <w:p>
            <w:pPr>
              <w:spacing w:line="232" w:lineRule="exact"/>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违反条款：第二十六条第三款</w:t>
            </w:r>
          </w:p>
          <w:p>
            <w:pPr>
              <w:pStyle w:val="2"/>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w:t>
            </w: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行政</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p>
          <w:p>
            <w:pPr>
              <w:spacing w:line="232" w:lineRule="exact"/>
              <w:ind w:left="6" w:leftChars="0" w:hanging="21" w:firstLineChars="0"/>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自</w:t>
            </w: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hint="eastAsia" w:cs="仿宋_GB2312" w:asciiTheme="minorEastAsia" w:hAnsiTheme="minorEastAsia" w:eastAsiaTheme="minorEastAsia"/>
                <w:color w:val="000000" w:themeColor="text1"/>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1666139629"/>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jc w:val="lef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075063771"/>
            <w:bookmarkStart w:id="95" w:name="_Toc1354018619"/>
            <w:bookmarkStart w:id="96" w:name="_Toc110851464"/>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780858134"/>
            <w:bookmarkStart w:id="98" w:name="_Toc1120233254"/>
            <w:bookmarkStart w:id="99" w:name="_Toc110851465"/>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00" w:name="_Toc110851466"/>
            <w:bookmarkStart w:id="101" w:name="_Toc1698991440"/>
            <w:bookmarkStart w:id="102" w:name="_Toc1495699393"/>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387171848"/>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在树木旁或者绿地内倾倒、排放污水、垃圾、渣土及其它废弃物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在树木或者绿化设施上悬挂广告牌或者其它物品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实施其它损害绿化成果及绿化设施的行为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201725388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360749574"/>
            <w:bookmarkStart w:id="111" w:name="_Toc1576301640"/>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717509314"/>
            <w:bookmarkStart w:id="113" w:name="_Toc110851470"/>
            <w:bookmarkStart w:id="114"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4"/>
              <w:bidi w:val="0"/>
              <w:rPr>
                <w:rFonts w:ascii="黑体" w:hAnsi="黑体" w:eastAsia="黑体" w:cs="宋体"/>
                <w:color w:val="auto"/>
                <w:kern w:val="0"/>
                <w:highlight w:val="none"/>
              </w:rPr>
            </w:pPr>
            <w:bookmarkStart w:id="115" w:name="_Toc1254258881"/>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278491967"/>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运输散装、流体物料车辆未采取密闭或者其它措施防止物料遗撒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1285855557"/>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862637968"/>
            <w:bookmarkStart w:id="120" w:name="_Toc1745180410"/>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8"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93344115"/>
            <w:bookmarkStart w:id="122" w:name="_Toc110851472"/>
            <w:bookmarkStart w:id="123" w:name="_Toc1220479602"/>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24" w:name="_Toc760985315"/>
            <w:bookmarkStart w:id="125" w:name="_Toc1725777654"/>
            <w:bookmarkStart w:id="126" w:name="_Toc110851473"/>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669927446"/>
            <w:bookmarkStart w:id="128" w:name="_Toc302046149"/>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10851475"/>
            <w:bookmarkStart w:id="131" w:name="_Toc1862998576"/>
            <w:bookmarkStart w:id="132" w:name="_Toc854219027"/>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33" w:name="_Toc110851476"/>
            <w:bookmarkStart w:id="134" w:name="_Toc209560805"/>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1327128803"/>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停车场管理单位在停车区域从事影响车辆安全停放的其它经营活动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停车场管理单位未遵守国家和本市其它相关停车管理服务规范和标准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8"/>
            <w:bookmarkStart w:id="140" w:name="_Toc1557995543"/>
            <w:bookmarkStart w:id="141" w:name="_Toc124661628"/>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1408160888"/>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45" w:name="_Toc110851480"/>
            <w:bookmarkStart w:id="146" w:name="_Toc382662984"/>
            <w:bookmarkStart w:id="147" w:name="_Toc2072679585"/>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803782901"/>
            <w:bookmarkStart w:id="149" w:name="_Toc110851481"/>
            <w:bookmarkStart w:id="150" w:name="_Toc1833599949"/>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10851482"/>
            <w:bookmarkStart w:id="152" w:name="_Toc511768602"/>
            <w:bookmarkStart w:id="153" w:name="_Toc12178916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54" w:name="_Toc360901343"/>
            <w:bookmarkStart w:id="155" w:name="_Toc2084324202"/>
            <w:bookmarkStart w:id="156" w:name="_Toc110851483"/>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110851484"/>
            <w:bookmarkStart w:id="158" w:name="_Toc1390133661"/>
            <w:bookmarkStart w:id="159" w:name="_Toc704954681"/>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88728248"/>
            <w:bookmarkStart w:id="162" w:name="_Toc110851485"/>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87041735"/>
            <w:bookmarkStart w:id="164" w:name="_Toc1335409866"/>
            <w:bookmarkStart w:id="165" w:name="_Toc110851486"/>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1903386517"/>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979351110"/>
            <w:bookmarkStart w:id="171" w:name="_Toc363033362"/>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36"/>
                <w:szCs w:val="36"/>
                <w:highlight w:val="none"/>
              </w:rPr>
            </w:pPr>
            <w:bookmarkStart w:id="172" w:name="_Toc110851489"/>
            <w:bookmarkStart w:id="173" w:name="_Toc8089072"/>
            <w:bookmarkStart w:id="174" w:name="_Toc650414917"/>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948913247"/>
            <w:bookmarkStart w:id="176" w:name="_Toc1938934115"/>
            <w:bookmarkStart w:id="177" w:name="_Toc110851490"/>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78" w:name="_Toc41635676"/>
            <w:bookmarkStart w:id="179" w:name="_Toc498007091"/>
            <w:bookmarkStart w:id="180" w:name="_Toc110851491"/>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2004433536"/>
            <w:bookmarkStart w:id="182" w:name="_Toc110851492"/>
            <w:bookmarkStart w:id="183"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911683722"/>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49514883"/>
            <w:bookmarkStart w:id="188" w:name="_Toc2142516953"/>
            <w:bookmarkStart w:id="189"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1244121736"/>
            <w:bookmarkStart w:id="192"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05" w:hRule="atLeast"/>
          <w:jc w:val="center"/>
        </w:trPr>
        <w:tc>
          <w:tcPr>
            <w:tcW w:w="14218"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93" w:name="_Toc110851496"/>
            <w:bookmarkStart w:id="194" w:name="_Toc566357254"/>
            <w:bookmarkStart w:id="195" w:name="_Toc781453962"/>
            <w:r>
              <w:rPr>
                <w:rFonts w:hint="eastAsia" w:asciiTheme="minorEastAsia" w:hAnsiTheme="minorEastAsia" w:eastAsiaTheme="minorEastAsia"/>
                <w:color w:val="auto"/>
                <w:sz w:val="21"/>
                <w:szCs w:val="21"/>
                <w:highlight w:val="none"/>
              </w:rPr>
              <w:t>《供用电监督管理办法》案由1项</w:t>
            </w:r>
            <w:bookmarkEnd w:id="193"/>
            <w:bookmarkEnd w:id="194"/>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24" w:hRule="atLeast"/>
          <w:jc w:val="center"/>
        </w:trPr>
        <w:tc>
          <w:tcPr>
            <w:tcW w:w="940" w:type="dxa"/>
            <w:vMerge w:val="restart"/>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危害供电、用电安全，扰乱正常供电、用电秩序</w:t>
            </w: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违反、处罚条款：《供用电监督管理办法》第二十八条第（一）项，擅自改变用电类别的，责令改正，给予警告；再次发生的，可下达中止供电命令，并处以一万元以下的罚款。</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48"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534"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940" w:type="dxa"/>
            <w:vMerge w:val="continue"/>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5229" w:type="dxa"/>
            <w:gridSpan w:val="3"/>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6" w:name="_Toc110851497"/>
            <w:bookmarkStart w:id="197" w:name="_Toc1490732698"/>
            <w:bookmarkStart w:id="198" w:name="_Toc410264458"/>
            <w:r>
              <w:rPr>
                <w:rFonts w:hint="eastAsia" w:asciiTheme="minorEastAsia" w:hAnsiTheme="minorEastAsia" w:eastAsiaTheme="minorEastAsia"/>
                <w:color w:val="auto"/>
                <w:sz w:val="21"/>
                <w:szCs w:val="21"/>
                <w:highlight w:val="none"/>
              </w:rPr>
              <w:t>《中华人民共和国石油天然气管道保护法》</w:t>
            </w:r>
            <w:bookmarkEnd w:id="196"/>
            <w:bookmarkEnd w:id="197"/>
            <w:bookmarkStart w:id="199" w:name="_Toc110851498"/>
            <w:bookmarkStart w:id="200" w:name="_Toc63324556"/>
            <w:r>
              <w:rPr>
                <w:rFonts w:hint="eastAsia" w:asciiTheme="minorEastAsia" w:hAnsiTheme="minorEastAsia" w:eastAsiaTheme="minorEastAsia"/>
                <w:color w:val="auto"/>
                <w:sz w:val="21"/>
                <w:szCs w:val="21"/>
                <w:highlight w:val="none"/>
              </w:rPr>
              <w:t>案由22项</w:t>
            </w:r>
            <w:bookmarkEnd w:id="198"/>
            <w:bookmarkEnd w:id="199"/>
            <w:bookmarkEnd w:id="200"/>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MWE3MjFlNjg4MWM5Mzc4NmM2YTU0MGQxM2UzMTA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BFF7C9"/>
    <w:rsid w:val="0FC138D0"/>
    <w:rsid w:val="0FD550EB"/>
    <w:rsid w:val="0FEFC186"/>
    <w:rsid w:val="1126007C"/>
    <w:rsid w:val="11443462"/>
    <w:rsid w:val="11AE7893"/>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EB9B3"/>
    <w:rsid w:val="2BFFA8A5"/>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F89B9"/>
    <w:rsid w:val="3B8A0DC3"/>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FD1C2"/>
    <w:rsid w:val="4C9630E6"/>
    <w:rsid w:val="4D796D4B"/>
    <w:rsid w:val="4DA78014"/>
    <w:rsid w:val="4DD29871"/>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E7DABE"/>
    <w:rsid w:val="53EE158E"/>
    <w:rsid w:val="53FDFCAE"/>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BBAF0A"/>
    <w:rsid w:val="5BD7D220"/>
    <w:rsid w:val="5BDDF1F8"/>
    <w:rsid w:val="5BF3A74E"/>
    <w:rsid w:val="5BF68CF6"/>
    <w:rsid w:val="5BF8AA04"/>
    <w:rsid w:val="5BFC5027"/>
    <w:rsid w:val="5BFD1224"/>
    <w:rsid w:val="5BFD3CB7"/>
    <w:rsid w:val="5C6FBA19"/>
    <w:rsid w:val="5C7EB9DA"/>
    <w:rsid w:val="5C9B734C"/>
    <w:rsid w:val="5CD78333"/>
    <w:rsid w:val="5CEBCAD6"/>
    <w:rsid w:val="5CF3E376"/>
    <w:rsid w:val="5CFF2307"/>
    <w:rsid w:val="5D177A7A"/>
    <w:rsid w:val="5D7F530F"/>
    <w:rsid w:val="5D8CAEE6"/>
    <w:rsid w:val="5D953CD4"/>
    <w:rsid w:val="5DB3473A"/>
    <w:rsid w:val="5DBF23B5"/>
    <w:rsid w:val="5DC67B8B"/>
    <w:rsid w:val="5DF5385C"/>
    <w:rsid w:val="5DF7A785"/>
    <w:rsid w:val="5DFDEB58"/>
    <w:rsid w:val="5DFE02C1"/>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980EC"/>
    <w:rsid w:val="5FF98146"/>
    <w:rsid w:val="5FF999D4"/>
    <w:rsid w:val="5FFA3473"/>
    <w:rsid w:val="5FFBE073"/>
    <w:rsid w:val="5FFC2FA4"/>
    <w:rsid w:val="5FFDD2DA"/>
    <w:rsid w:val="5FFF5029"/>
    <w:rsid w:val="617D4A6A"/>
    <w:rsid w:val="61B31169"/>
    <w:rsid w:val="61D35B82"/>
    <w:rsid w:val="62C73DF1"/>
    <w:rsid w:val="62CF0EFF"/>
    <w:rsid w:val="62FFDDCB"/>
    <w:rsid w:val="636743E0"/>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BEFC4"/>
    <w:rsid w:val="6EDF3A8D"/>
    <w:rsid w:val="6EEEA5EE"/>
    <w:rsid w:val="6EEF3DBB"/>
    <w:rsid w:val="6EEF5774"/>
    <w:rsid w:val="6EF1815E"/>
    <w:rsid w:val="6EF7BA2F"/>
    <w:rsid w:val="6EFEF699"/>
    <w:rsid w:val="6F2F60A1"/>
    <w:rsid w:val="6F5BAD55"/>
    <w:rsid w:val="6F5E201F"/>
    <w:rsid w:val="6F5ECC87"/>
    <w:rsid w:val="6F7E0090"/>
    <w:rsid w:val="6F7FF651"/>
    <w:rsid w:val="6F9A6F50"/>
    <w:rsid w:val="6F9B5ADC"/>
    <w:rsid w:val="6F9BDB6C"/>
    <w:rsid w:val="6F9D25AC"/>
    <w:rsid w:val="6F9FCFB9"/>
    <w:rsid w:val="6FA58BCC"/>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E44CF8"/>
    <w:rsid w:val="7BEA6A05"/>
    <w:rsid w:val="7BEB247B"/>
    <w:rsid w:val="7BEFE6DA"/>
    <w:rsid w:val="7BF3BF39"/>
    <w:rsid w:val="7BF5B9F7"/>
    <w:rsid w:val="7BF70AB0"/>
    <w:rsid w:val="7BF767AD"/>
    <w:rsid w:val="7BFC3C65"/>
    <w:rsid w:val="7BFE72B7"/>
    <w:rsid w:val="7BFEEFEC"/>
    <w:rsid w:val="7BFF41CF"/>
    <w:rsid w:val="7C1FED41"/>
    <w:rsid w:val="7C9E0C08"/>
    <w:rsid w:val="7CD098CE"/>
    <w:rsid w:val="7CDFF093"/>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22D1432"/>
    <w:rsid w:val="C377D33E"/>
    <w:rsid w:val="C3817AF8"/>
    <w:rsid w:val="C6F79AA3"/>
    <w:rsid w:val="C6FF5552"/>
    <w:rsid w:val="C74F1025"/>
    <w:rsid w:val="C7A6E0C6"/>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DE049"/>
    <w:rsid w:val="D7FF623E"/>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BD95B"/>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52D36"/>
    <w:rsid w:val="FF9F4B0B"/>
    <w:rsid w:val="FF9F5B82"/>
    <w:rsid w:val="FF9FC2BD"/>
    <w:rsid w:val="FFAB6C8F"/>
    <w:rsid w:val="FFAEDC16"/>
    <w:rsid w:val="FFB3B41D"/>
    <w:rsid w:val="FFB5F89A"/>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0"/>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8"/>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1</TotalTime>
  <ScaleCrop>false</ScaleCrop>
  <LinksUpToDate>false</LinksUpToDate>
  <CharactersWithSpaces>134862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2022-08-26T18:35:00Z</dcterms:created>
  <dc:creator>张通</dc:creator>
  <cp:lastModifiedBy>林下小夕</cp:lastModifiedBy>
  <cp:lastPrinted>2023-11-24T20:59:00Z</cp:lastPrinted>
  <dcterms:modified xsi:type="dcterms:W3CDTF">2024-03-12T01:17:41Z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21CB7F7E36F44B2887F6D29F03788F44</vt:lpwstr>
  </property>
</Properties>
</file>