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北京市通州区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临河里街道办事处</w:t>
      </w:r>
      <w:r>
        <w:rPr>
          <w:rFonts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行政执法统计年报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（一）执法主体名称和数量情况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我单位共有行政执法主体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个，执法主体名称为：北京市通州区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临河里街道办事处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（二）执法岗位设置及执法人员在岗情况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执法岗位设置：街乡综合执法岗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执法人员在岗情况：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（三）执法力量投入情况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临河里街道综合行政执法队深入落实各项工作部署，严格依法履职，全年出动执法检查力量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3000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余人次，做到日常巡查全覆盖，较好地完成了各项工作。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（四）政务服务事项的办理情况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（五）执法检查计划执行情况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宋体" w:hAnsi="宋体" w:eastAsia="仿宋" w:cs="宋体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按照202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年度执法检查计划，临河里街道综合行政执法队结合街道办事处、市、区城管局等相关单位工作要求，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积极落实“一码检查”工作，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对辖区内的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燃气安全、街面环境秩序专项、非法小广告、生活垃圾分类、施工工地、户外广告牌匾标识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等各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方面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进行执法检查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完成年度检查计划。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部门联合执法检查情况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3" w:leftChars="0" w:right="0" w:rightChars="0"/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2024年我单位与其他职能部门、执法单位等开展联合执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rightChars="0"/>
        <w:rPr>
          <w:rStyle w:val="5"/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法54次。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（七）行政处罚、行政强制等案件的办理情况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Style w:val="5"/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2024年度我单位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共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立案处罚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9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37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起，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包括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一般程序案件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59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起，简易程序案件8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8起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不予行政处罚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123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起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行政强制案件0起。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（八）投诉、举报案件的受理和分类办理情况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我单位共受理投诉、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举报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947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件，按时回复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947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件，处置率100%，办结率100%。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（九）其他需要公示的执法信息情况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/>
    <w:p/>
    <w:p/>
    <w:p/>
    <w:p>
      <w:pP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北京市通州区临河里街道办事处</w:t>
      </w:r>
    </w:p>
    <w:p>
      <w:pPr>
        <w:jc w:val="right"/>
        <w:rPr>
          <w:rStyle w:val="5"/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2024年1月14日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154E"/>
    <w:multiLevelType w:val="singleLevel"/>
    <w:tmpl w:val="0A09154E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B1BE7"/>
    <w:rsid w:val="03B77934"/>
    <w:rsid w:val="05CD7585"/>
    <w:rsid w:val="0E1F4468"/>
    <w:rsid w:val="11057521"/>
    <w:rsid w:val="1D6516C9"/>
    <w:rsid w:val="274A4A2B"/>
    <w:rsid w:val="2C0343BA"/>
    <w:rsid w:val="33A50F86"/>
    <w:rsid w:val="3549377A"/>
    <w:rsid w:val="35E73FBE"/>
    <w:rsid w:val="36BB1BE7"/>
    <w:rsid w:val="37942279"/>
    <w:rsid w:val="39887E23"/>
    <w:rsid w:val="3BDC209F"/>
    <w:rsid w:val="3CF14D31"/>
    <w:rsid w:val="3E821D91"/>
    <w:rsid w:val="415D2666"/>
    <w:rsid w:val="4A0049F2"/>
    <w:rsid w:val="4F8237B0"/>
    <w:rsid w:val="508330BC"/>
    <w:rsid w:val="57DD3DB5"/>
    <w:rsid w:val="57F04F6F"/>
    <w:rsid w:val="5D0C5363"/>
    <w:rsid w:val="5E690C93"/>
    <w:rsid w:val="6B4916D3"/>
    <w:rsid w:val="70E96E18"/>
    <w:rsid w:val="72945C62"/>
    <w:rsid w:val="72C833B4"/>
    <w:rsid w:val="752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238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2025-01-03T01:38:00Z</dcterms:created>
  <dc:creator>任婉君</dc:creator>
  <cp:lastModifiedBy>任婉君</cp:lastModifiedBy>
  <cp:lastPrinted>2025-01-03T02:29:00Z</cp:lastPrinted>
  <dcterms:modified xsi:type="dcterms:W3CDTF">2025-01-14T08:48:03Z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