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EED" w:rsidRDefault="007A2EED" w:rsidP="007A2EED">
      <w:pPr>
        <w:pStyle w:val="a3"/>
        <w:jc w:val="center"/>
      </w:pPr>
      <w:r>
        <w:rPr>
          <w:rFonts w:ascii="方正小标宋简体" w:eastAsia="方正小标宋简体" w:hint="eastAsia"/>
          <w:sz w:val="21"/>
          <w:szCs w:val="21"/>
        </w:rPr>
        <w:t>北京市通州区张家湾镇人民政府</w:t>
      </w:r>
    </w:p>
    <w:p w:rsidR="007A2EED" w:rsidRDefault="007A2EED" w:rsidP="007A2EED">
      <w:pPr>
        <w:pStyle w:val="a3"/>
        <w:jc w:val="center"/>
      </w:pPr>
      <w:r>
        <w:rPr>
          <w:rFonts w:ascii="方正小标宋简体" w:eastAsia="方正小标宋简体" w:hint="eastAsia"/>
          <w:sz w:val="21"/>
          <w:szCs w:val="21"/>
        </w:rPr>
        <w:t>执法统计年报</w:t>
      </w:r>
    </w:p>
    <w:p w:rsidR="007A2EED" w:rsidRDefault="007A2EED" w:rsidP="007A2EED">
      <w:pPr>
        <w:pStyle w:val="a3"/>
        <w:jc w:val="center"/>
      </w:pPr>
      <w:r>
        <w:rPr>
          <w:rFonts w:ascii="方正小标宋简体" w:eastAsia="方正小标宋简体" w:hint="eastAsia"/>
          <w:sz w:val="21"/>
          <w:szCs w:val="21"/>
        </w:rPr>
        <w:t>（20</w:t>
      </w:r>
      <w:r w:rsidR="008945B5">
        <w:rPr>
          <w:rFonts w:ascii="方正小标宋简体" w:eastAsia="方正小标宋简体" w:hint="eastAsia"/>
          <w:sz w:val="21"/>
          <w:szCs w:val="21"/>
        </w:rPr>
        <w:t>2</w:t>
      </w:r>
      <w:r w:rsidR="007D6B4C">
        <w:rPr>
          <w:rFonts w:ascii="方正小标宋简体" w:eastAsia="方正小标宋简体" w:hint="eastAsia"/>
          <w:sz w:val="21"/>
          <w:szCs w:val="21"/>
        </w:rPr>
        <w:t>4</w:t>
      </w:r>
      <w:r>
        <w:rPr>
          <w:rFonts w:ascii="方正小标宋简体" w:eastAsia="方正小标宋简体" w:hint="eastAsia"/>
          <w:sz w:val="21"/>
          <w:szCs w:val="21"/>
        </w:rPr>
        <w:t>年）</w:t>
      </w:r>
    </w:p>
    <w:p w:rsidR="007A2EED" w:rsidRDefault="007A2EED" w:rsidP="007A2EED">
      <w:pPr>
        <w:pStyle w:val="a3"/>
        <w:jc w:val="center"/>
      </w:pPr>
      <w:r>
        <w:rPr>
          <w:rFonts w:hint="eastAsia"/>
        </w:rPr>
        <w:t> </w:t>
      </w:r>
    </w:p>
    <w:p w:rsidR="007A2EED" w:rsidRDefault="007A2EED" w:rsidP="007A2EED">
      <w:pPr>
        <w:pStyle w:val="a3"/>
        <w:jc w:val="both"/>
      </w:pPr>
      <w:r>
        <w:rPr>
          <w:rFonts w:ascii="仿宋" w:eastAsia="仿宋" w:hAnsi="仿宋" w:hint="eastAsia"/>
          <w:sz w:val="21"/>
          <w:szCs w:val="21"/>
        </w:rPr>
        <w:t>（一）执法主体名称和数量情况</w:t>
      </w:r>
    </w:p>
    <w:p w:rsidR="007A2EED" w:rsidRDefault="007A2EED" w:rsidP="007A2EED">
      <w:pPr>
        <w:pStyle w:val="a3"/>
        <w:jc w:val="both"/>
      </w:pPr>
      <w:r>
        <w:rPr>
          <w:rFonts w:ascii="仿宋" w:eastAsia="仿宋" w:hAnsi="仿宋" w:hint="eastAsia"/>
          <w:sz w:val="21"/>
          <w:szCs w:val="21"/>
        </w:rPr>
        <w:t> </w:t>
      </w:r>
      <w:r>
        <w:rPr>
          <w:rFonts w:ascii="仿宋" w:eastAsia="仿宋" w:hAnsi="仿宋" w:hint="eastAsia"/>
          <w:sz w:val="21"/>
          <w:szCs w:val="21"/>
        </w:rPr>
        <w:t> </w:t>
      </w:r>
      <w:r>
        <w:rPr>
          <w:rFonts w:ascii="仿宋" w:eastAsia="仿宋" w:hAnsi="仿宋" w:hint="eastAsia"/>
          <w:sz w:val="21"/>
          <w:szCs w:val="21"/>
        </w:rPr>
        <w:t> </w:t>
      </w:r>
      <w:r>
        <w:rPr>
          <w:rFonts w:ascii="仿宋" w:eastAsia="仿宋" w:hAnsi="仿宋" w:hint="eastAsia"/>
          <w:sz w:val="21"/>
          <w:szCs w:val="21"/>
        </w:rPr>
        <w:t xml:space="preserve"> 执法主体名称：北京市通州区张家湾镇人民政府</w:t>
      </w:r>
    </w:p>
    <w:p w:rsidR="007A2EED" w:rsidRDefault="007A2EED" w:rsidP="007A2EED">
      <w:pPr>
        <w:pStyle w:val="a3"/>
        <w:jc w:val="both"/>
      </w:pPr>
      <w:r>
        <w:rPr>
          <w:rFonts w:ascii="仿宋" w:eastAsia="仿宋" w:hAnsi="仿宋" w:hint="eastAsia"/>
          <w:sz w:val="21"/>
          <w:szCs w:val="21"/>
        </w:rPr>
        <w:t>数量情况：张家湾综合行政执法队。</w:t>
      </w:r>
    </w:p>
    <w:p w:rsidR="007A2EED" w:rsidRDefault="007A2EED" w:rsidP="007A2EED">
      <w:pPr>
        <w:pStyle w:val="a3"/>
        <w:jc w:val="both"/>
      </w:pPr>
      <w:r>
        <w:rPr>
          <w:rFonts w:ascii="仿宋" w:eastAsia="仿宋" w:hAnsi="仿宋" w:hint="eastAsia"/>
          <w:sz w:val="21"/>
          <w:szCs w:val="21"/>
        </w:rPr>
        <w:t>（二）执法岗位设置及执法人员在岗情况</w:t>
      </w:r>
    </w:p>
    <w:p w:rsidR="007A2EED" w:rsidRDefault="007A2EED" w:rsidP="007A2EED">
      <w:pPr>
        <w:pStyle w:val="a3"/>
        <w:jc w:val="both"/>
      </w:pPr>
      <w:r>
        <w:rPr>
          <w:rFonts w:ascii="仿宋" w:eastAsia="仿宋" w:hAnsi="仿宋" w:hint="eastAsia"/>
          <w:sz w:val="21"/>
          <w:szCs w:val="21"/>
        </w:rPr>
        <w:t> </w:t>
      </w:r>
      <w:r>
        <w:rPr>
          <w:rFonts w:ascii="仿宋" w:eastAsia="仿宋" w:hAnsi="仿宋" w:hint="eastAsia"/>
          <w:sz w:val="21"/>
          <w:szCs w:val="21"/>
        </w:rPr>
        <w:t> </w:t>
      </w:r>
      <w:r>
        <w:rPr>
          <w:rFonts w:ascii="仿宋" w:eastAsia="仿宋" w:hAnsi="仿宋" w:hint="eastAsia"/>
          <w:sz w:val="21"/>
          <w:szCs w:val="21"/>
        </w:rPr>
        <w:t> </w:t>
      </w:r>
      <w:r>
        <w:rPr>
          <w:rFonts w:ascii="仿宋" w:eastAsia="仿宋" w:hAnsi="仿宋" w:hint="eastAsia"/>
          <w:sz w:val="21"/>
          <w:szCs w:val="21"/>
        </w:rPr>
        <w:t xml:space="preserve"> 通州区张家湾镇人民政府设置了综合执法业务岗1</w:t>
      </w:r>
      <w:r w:rsidR="007D6B4C">
        <w:rPr>
          <w:rFonts w:ascii="仿宋" w:eastAsia="仿宋" w:hAnsi="仿宋" w:hint="eastAsia"/>
          <w:sz w:val="21"/>
          <w:szCs w:val="21"/>
        </w:rPr>
        <w:t>0</w:t>
      </w:r>
      <w:r>
        <w:rPr>
          <w:rFonts w:ascii="仿宋" w:eastAsia="仿宋" w:hAnsi="仿宋" w:hint="eastAsia"/>
          <w:sz w:val="21"/>
          <w:szCs w:val="21"/>
        </w:rPr>
        <w:t>人。</w:t>
      </w:r>
    </w:p>
    <w:p w:rsidR="007A2EED" w:rsidRDefault="007A2EED" w:rsidP="007A2EED">
      <w:pPr>
        <w:pStyle w:val="a3"/>
        <w:jc w:val="both"/>
      </w:pPr>
      <w:r>
        <w:rPr>
          <w:rFonts w:ascii="仿宋" w:eastAsia="仿宋" w:hAnsi="仿宋" w:hint="eastAsia"/>
          <w:sz w:val="21"/>
          <w:szCs w:val="21"/>
        </w:rPr>
        <w:t>（三）执法力量投入情况</w:t>
      </w:r>
    </w:p>
    <w:p w:rsidR="007A2EED" w:rsidRDefault="007A2EED" w:rsidP="007A2EED">
      <w:pPr>
        <w:pStyle w:val="a3"/>
        <w:jc w:val="both"/>
      </w:pPr>
      <w:r>
        <w:rPr>
          <w:rFonts w:ascii="仿宋" w:eastAsia="仿宋" w:hAnsi="仿宋" w:hint="eastAsia"/>
          <w:sz w:val="21"/>
          <w:szCs w:val="21"/>
        </w:rPr>
        <w:t> </w:t>
      </w:r>
      <w:r>
        <w:rPr>
          <w:rFonts w:ascii="仿宋" w:eastAsia="仿宋" w:hAnsi="仿宋" w:hint="eastAsia"/>
          <w:sz w:val="21"/>
          <w:szCs w:val="21"/>
        </w:rPr>
        <w:t> </w:t>
      </w:r>
      <w:r>
        <w:rPr>
          <w:rFonts w:ascii="仿宋" w:eastAsia="仿宋" w:hAnsi="仿宋" w:hint="eastAsia"/>
          <w:sz w:val="21"/>
          <w:szCs w:val="21"/>
        </w:rPr>
        <w:t> </w:t>
      </w:r>
      <w:r>
        <w:rPr>
          <w:rFonts w:ascii="仿宋" w:eastAsia="仿宋" w:hAnsi="仿宋" w:hint="eastAsia"/>
          <w:sz w:val="21"/>
          <w:szCs w:val="21"/>
        </w:rPr>
        <w:t xml:space="preserve"> 全年，张家湾镇人民政府先后出动执法人员</w:t>
      </w:r>
      <w:r w:rsidR="007D6B4C">
        <w:rPr>
          <w:rFonts w:ascii="仿宋" w:eastAsia="仿宋" w:hAnsi="仿宋" w:hint="eastAsia"/>
          <w:sz w:val="21"/>
          <w:szCs w:val="21"/>
        </w:rPr>
        <w:t>4880</w:t>
      </w:r>
      <w:r>
        <w:rPr>
          <w:rFonts w:ascii="仿宋" w:eastAsia="仿宋" w:hAnsi="仿宋" w:hint="eastAsia"/>
          <w:sz w:val="21"/>
          <w:szCs w:val="21"/>
        </w:rPr>
        <w:t>余人次，执法车辆</w:t>
      </w:r>
      <w:r w:rsidR="007D6B4C">
        <w:rPr>
          <w:rFonts w:ascii="仿宋" w:eastAsia="仿宋" w:hAnsi="仿宋" w:hint="eastAsia"/>
          <w:sz w:val="21"/>
          <w:szCs w:val="21"/>
        </w:rPr>
        <w:t>2278</w:t>
      </w:r>
      <w:r>
        <w:rPr>
          <w:rFonts w:ascii="仿宋" w:eastAsia="仿宋" w:hAnsi="仿宋" w:hint="eastAsia"/>
          <w:sz w:val="21"/>
          <w:szCs w:val="21"/>
        </w:rPr>
        <w:t>余台次。持续开展“疏解整治促提升”专项工作。占道经营12个市级重点点位全部提前完成销账并保持“动态清零”。</w:t>
      </w:r>
    </w:p>
    <w:p w:rsidR="007A2EED" w:rsidRDefault="007A2EED" w:rsidP="007A2EED">
      <w:pPr>
        <w:pStyle w:val="a3"/>
        <w:jc w:val="both"/>
      </w:pPr>
      <w:r>
        <w:rPr>
          <w:rFonts w:ascii="仿宋" w:eastAsia="仿宋" w:hAnsi="仿宋" w:hint="eastAsia"/>
          <w:sz w:val="21"/>
          <w:szCs w:val="21"/>
        </w:rPr>
        <w:t>（四）政务服务事项的办理情况</w:t>
      </w:r>
    </w:p>
    <w:p w:rsidR="007A2EED" w:rsidRDefault="007A2EED" w:rsidP="007A2EED">
      <w:pPr>
        <w:pStyle w:val="a3"/>
        <w:jc w:val="both"/>
      </w:pPr>
      <w:r>
        <w:rPr>
          <w:rFonts w:ascii="仿宋" w:eastAsia="仿宋" w:hAnsi="仿宋" w:hint="eastAsia"/>
          <w:sz w:val="21"/>
          <w:szCs w:val="21"/>
        </w:rPr>
        <w:t> </w:t>
      </w:r>
      <w:r>
        <w:rPr>
          <w:rFonts w:ascii="仿宋" w:eastAsia="仿宋" w:hAnsi="仿宋" w:hint="eastAsia"/>
          <w:sz w:val="21"/>
          <w:szCs w:val="21"/>
        </w:rPr>
        <w:t> </w:t>
      </w:r>
      <w:r>
        <w:rPr>
          <w:rFonts w:ascii="仿宋" w:eastAsia="仿宋" w:hAnsi="仿宋" w:hint="eastAsia"/>
          <w:sz w:val="21"/>
          <w:szCs w:val="21"/>
        </w:rPr>
        <w:t> </w:t>
      </w:r>
      <w:r>
        <w:rPr>
          <w:rFonts w:ascii="仿宋" w:eastAsia="仿宋" w:hAnsi="仿宋" w:hint="eastAsia"/>
          <w:sz w:val="21"/>
          <w:szCs w:val="21"/>
        </w:rPr>
        <w:t> </w:t>
      </w:r>
      <w:r>
        <w:rPr>
          <w:rFonts w:ascii="仿宋" w:eastAsia="仿宋" w:hAnsi="仿宋" w:hint="eastAsia"/>
          <w:sz w:val="21"/>
          <w:szCs w:val="21"/>
        </w:rPr>
        <w:t>20</w:t>
      </w:r>
      <w:r w:rsidR="009621B8">
        <w:rPr>
          <w:rFonts w:ascii="仿宋" w:eastAsia="仿宋" w:hAnsi="仿宋" w:hint="eastAsia"/>
          <w:sz w:val="21"/>
          <w:szCs w:val="21"/>
        </w:rPr>
        <w:t>2</w:t>
      </w:r>
      <w:r w:rsidR="007D6B4C">
        <w:rPr>
          <w:rFonts w:ascii="仿宋" w:eastAsia="仿宋" w:hAnsi="仿宋" w:hint="eastAsia"/>
          <w:sz w:val="21"/>
          <w:szCs w:val="21"/>
        </w:rPr>
        <w:t>4</w:t>
      </w:r>
      <w:r>
        <w:rPr>
          <w:rFonts w:ascii="仿宋" w:eastAsia="仿宋" w:hAnsi="仿宋" w:hint="eastAsia"/>
          <w:sz w:val="21"/>
          <w:szCs w:val="21"/>
        </w:rPr>
        <w:t>年，共办理</w:t>
      </w:r>
      <w:r w:rsidR="005A4B74">
        <w:rPr>
          <w:rFonts w:ascii="仿宋" w:eastAsia="仿宋" w:hAnsi="仿宋" w:hint="eastAsia"/>
          <w:sz w:val="21"/>
          <w:szCs w:val="21"/>
        </w:rPr>
        <w:t>593</w:t>
      </w:r>
      <w:r>
        <w:rPr>
          <w:rFonts w:ascii="仿宋" w:eastAsia="仿宋" w:hAnsi="仿宋" w:hint="eastAsia"/>
          <w:sz w:val="21"/>
          <w:szCs w:val="21"/>
        </w:rPr>
        <w:t>笔政务服务事项（不包括行政检查、行政处罚、行政强制）</w:t>
      </w:r>
    </w:p>
    <w:p w:rsidR="007A2EED" w:rsidRDefault="007A2EED" w:rsidP="007A2EED">
      <w:pPr>
        <w:pStyle w:val="a3"/>
        <w:jc w:val="both"/>
      </w:pPr>
      <w:r>
        <w:rPr>
          <w:rFonts w:ascii="仿宋" w:eastAsia="仿宋" w:hAnsi="仿宋" w:hint="eastAsia"/>
          <w:sz w:val="21"/>
          <w:szCs w:val="21"/>
        </w:rPr>
        <w:t>（五）执法检查计划执行情况</w:t>
      </w:r>
    </w:p>
    <w:p w:rsidR="007A2EED" w:rsidRDefault="007A2EED" w:rsidP="007A2EED">
      <w:pPr>
        <w:pStyle w:val="a3"/>
        <w:jc w:val="both"/>
      </w:pPr>
      <w:r>
        <w:rPr>
          <w:rFonts w:ascii="仿宋" w:eastAsia="仿宋" w:hAnsi="仿宋" w:hint="eastAsia"/>
          <w:sz w:val="21"/>
          <w:szCs w:val="21"/>
        </w:rPr>
        <w:t> </w:t>
      </w:r>
      <w:r>
        <w:rPr>
          <w:rFonts w:ascii="仿宋" w:eastAsia="仿宋" w:hAnsi="仿宋" w:hint="eastAsia"/>
          <w:sz w:val="21"/>
          <w:szCs w:val="21"/>
        </w:rPr>
        <w:t> </w:t>
      </w:r>
      <w:r>
        <w:rPr>
          <w:rFonts w:ascii="仿宋" w:eastAsia="仿宋" w:hAnsi="仿宋" w:hint="eastAsia"/>
          <w:sz w:val="21"/>
          <w:szCs w:val="21"/>
        </w:rPr>
        <w:t xml:space="preserve"> </w:t>
      </w:r>
      <w:r>
        <w:rPr>
          <w:rFonts w:ascii="仿宋" w:eastAsia="仿宋" w:hAnsi="仿宋" w:hint="eastAsia"/>
          <w:sz w:val="21"/>
          <w:szCs w:val="21"/>
        </w:rPr>
        <w:t> </w:t>
      </w:r>
      <w:r>
        <w:rPr>
          <w:rFonts w:ascii="仿宋" w:eastAsia="仿宋" w:hAnsi="仿宋" w:hint="eastAsia"/>
          <w:sz w:val="21"/>
          <w:szCs w:val="21"/>
        </w:rPr>
        <w:t>按照202</w:t>
      </w:r>
      <w:r w:rsidR="005A4B74">
        <w:rPr>
          <w:rFonts w:ascii="仿宋" w:eastAsia="仿宋" w:hAnsi="仿宋" w:hint="eastAsia"/>
          <w:sz w:val="21"/>
          <w:szCs w:val="21"/>
        </w:rPr>
        <w:t>3</w:t>
      </w:r>
      <w:r>
        <w:rPr>
          <w:rFonts w:ascii="仿宋" w:eastAsia="仿宋" w:hAnsi="仿宋" w:hint="eastAsia"/>
          <w:sz w:val="21"/>
          <w:szCs w:val="21"/>
        </w:rPr>
        <w:t>年度行政执法工作计划，坚持“全面履职能、主动有作为，反复抓落实、实现高标准”的工作思路，张家湾综合执法队按照市、区城管局等相关单位工作要求，积极开展执法检查，圆满完成了年度执法工作。</w:t>
      </w:r>
    </w:p>
    <w:p w:rsidR="007A2EED" w:rsidRDefault="007A2EED" w:rsidP="007A2EED">
      <w:pPr>
        <w:pStyle w:val="a3"/>
        <w:jc w:val="both"/>
      </w:pPr>
      <w:r>
        <w:rPr>
          <w:rFonts w:ascii="仿宋" w:eastAsia="仿宋" w:hAnsi="仿宋" w:hint="eastAsia"/>
          <w:sz w:val="21"/>
          <w:szCs w:val="21"/>
        </w:rPr>
        <w:t>（六）行政处罚、行政强制等案件办理情况</w:t>
      </w:r>
    </w:p>
    <w:p w:rsidR="007A2EED" w:rsidRDefault="007A2EED" w:rsidP="007A2EED">
      <w:pPr>
        <w:pStyle w:val="a3"/>
        <w:jc w:val="both"/>
      </w:pPr>
      <w:r>
        <w:rPr>
          <w:rFonts w:ascii="仿宋" w:eastAsia="仿宋" w:hAnsi="仿宋" w:hint="eastAsia"/>
          <w:sz w:val="21"/>
          <w:szCs w:val="21"/>
        </w:rPr>
        <w:t> </w:t>
      </w:r>
      <w:r>
        <w:rPr>
          <w:rFonts w:ascii="仿宋" w:eastAsia="仿宋" w:hAnsi="仿宋" w:hint="eastAsia"/>
          <w:sz w:val="21"/>
          <w:szCs w:val="21"/>
        </w:rPr>
        <w:t> </w:t>
      </w:r>
      <w:r>
        <w:rPr>
          <w:rFonts w:ascii="仿宋" w:eastAsia="仿宋" w:hAnsi="仿宋" w:hint="eastAsia"/>
          <w:sz w:val="21"/>
          <w:szCs w:val="21"/>
        </w:rPr>
        <w:t> </w:t>
      </w:r>
      <w:r>
        <w:rPr>
          <w:rFonts w:ascii="仿宋" w:eastAsia="仿宋" w:hAnsi="仿宋" w:hint="eastAsia"/>
          <w:sz w:val="21"/>
          <w:szCs w:val="21"/>
        </w:rPr>
        <w:t xml:space="preserve"> 202</w:t>
      </w:r>
      <w:r w:rsidR="005A4B74">
        <w:rPr>
          <w:rFonts w:ascii="仿宋" w:eastAsia="仿宋" w:hAnsi="仿宋" w:hint="eastAsia"/>
          <w:sz w:val="21"/>
          <w:szCs w:val="21"/>
        </w:rPr>
        <w:t>4</w:t>
      </w:r>
      <w:r>
        <w:rPr>
          <w:rFonts w:ascii="仿宋" w:eastAsia="仿宋" w:hAnsi="仿宋" w:hint="eastAsia"/>
          <w:sz w:val="21"/>
          <w:szCs w:val="21"/>
        </w:rPr>
        <w:t>年共实施</w:t>
      </w:r>
      <w:r w:rsidRPr="007A2EED">
        <w:rPr>
          <w:rFonts w:ascii="仿宋" w:eastAsia="仿宋" w:hAnsi="仿宋" w:hint="eastAsia"/>
          <w:sz w:val="21"/>
          <w:szCs w:val="21"/>
        </w:rPr>
        <w:t>立案</w:t>
      </w:r>
      <w:r w:rsidR="005A4B74">
        <w:rPr>
          <w:rFonts w:ascii="仿宋" w:eastAsia="仿宋" w:hAnsi="仿宋" w:hint="eastAsia"/>
          <w:sz w:val="21"/>
          <w:szCs w:val="21"/>
        </w:rPr>
        <w:t>385</w:t>
      </w:r>
      <w:r w:rsidRPr="007A2EED">
        <w:rPr>
          <w:rFonts w:ascii="仿宋" w:eastAsia="仿宋" w:hAnsi="仿宋" w:hint="eastAsia"/>
          <w:sz w:val="21"/>
          <w:szCs w:val="21"/>
        </w:rPr>
        <w:t>起次，处罚</w:t>
      </w:r>
      <w:r w:rsidR="005A4B74">
        <w:rPr>
          <w:rFonts w:ascii="仿宋" w:eastAsia="仿宋" w:hAnsi="仿宋" w:hint="eastAsia"/>
          <w:sz w:val="21"/>
          <w:szCs w:val="21"/>
        </w:rPr>
        <w:t>384</w:t>
      </w:r>
      <w:r w:rsidRPr="007A2EED">
        <w:rPr>
          <w:rFonts w:ascii="仿宋" w:eastAsia="仿宋" w:hAnsi="仿宋" w:hint="eastAsia"/>
          <w:sz w:val="21"/>
          <w:szCs w:val="21"/>
        </w:rPr>
        <w:t>起次（其中一般程序</w:t>
      </w:r>
      <w:r w:rsidR="005A4B74">
        <w:rPr>
          <w:rFonts w:ascii="仿宋" w:eastAsia="仿宋" w:hAnsi="仿宋" w:hint="eastAsia"/>
          <w:sz w:val="21"/>
          <w:szCs w:val="21"/>
        </w:rPr>
        <w:t>327</w:t>
      </w:r>
      <w:r w:rsidRPr="007A2EED">
        <w:rPr>
          <w:rFonts w:ascii="仿宋" w:eastAsia="仿宋" w:hAnsi="仿宋" w:hint="eastAsia"/>
          <w:sz w:val="21"/>
          <w:szCs w:val="21"/>
        </w:rPr>
        <w:t>起次），罚款</w:t>
      </w:r>
      <w:r w:rsidR="005A4B74">
        <w:rPr>
          <w:rFonts w:ascii="仿宋" w:eastAsia="仿宋" w:hAnsi="仿宋" w:hint="eastAsia"/>
          <w:sz w:val="21"/>
          <w:szCs w:val="21"/>
        </w:rPr>
        <w:t>769720</w:t>
      </w:r>
      <w:r w:rsidRPr="007A2EED">
        <w:rPr>
          <w:rFonts w:ascii="仿宋" w:eastAsia="仿宋" w:hAnsi="仿宋" w:hint="eastAsia"/>
          <w:sz w:val="21"/>
          <w:szCs w:val="21"/>
        </w:rPr>
        <w:t>元</w:t>
      </w:r>
      <w:r>
        <w:rPr>
          <w:rFonts w:ascii="仿宋" w:eastAsia="仿宋" w:hAnsi="仿宋" w:hint="eastAsia"/>
          <w:sz w:val="21"/>
          <w:szCs w:val="21"/>
        </w:rPr>
        <w:t>。全面落实城市管理精细化要求，集中整治无照经营、店外经营、非法运营、违规广告牌匾、非法小广告等违法行为，巩固整治成果，严控反弹，街面环境秩序达到“六无”标准；重点治理私设地桩地锁、乱堆物料等行为，净化群众居住环境，提升街区环境综合治理水平。全年，处罚</w:t>
      </w:r>
      <w:r w:rsidRPr="007A2EED">
        <w:rPr>
          <w:rFonts w:ascii="仿宋" w:eastAsia="仿宋" w:hAnsi="仿宋" w:hint="eastAsia"/>
          <w:sz w:val="21"/>
          <w:szCs w:val="21"/>
        </w:rPr>
        <w:t>无照经营</w:t>
      </w:r>
      <w:r w:rsidR="005A4B74">
        <w:rPr>
          <w:rFonts w:ascii="仿宋" w:eastAsia="仿宋" w:hAnsi="仿宋" w:hint="eastAsia"/>
          <w:sz w:val="21"/>
          <w:szCs w:val="21"/>
        </w:rPr>
        <w:t>37</w:t>
      </w:r>
      <w:r w:rsidRPr="007A2EED">
        <w:rPr>
          <w:rFonts w:ascii="仿宋" w:eastAsia="仿宋" w:hAnsi="仿宋" w:hint="eastAsia"/>
          <w:sz w:val="21"/>
          <w:szCs w:val="21"/>
        </w:rPr>
        <w:t>起，罚款</w:t>
      </w:r>
      <w:r w:rsidR="005A4B74">
        <w:rPr>
          <w:rFonts w:ascii="仿宋" w:eastAsia="仿宋" w:hAnsi="仿宋" w:hint="eastAsia"/>
          <w:sz w:val="21"/>
          <w:szCs w:val="21"/>
        </w:rPr>
        <w:t>15300</w:t>
      </w:r>
      <w:r w:rsidRPr="007A2EED">
        <w:rPr>
          <w:rFonts w:ascii="仿宋" w:eastAsia="仿宋" w:hAnsi="仿宋" w:hint="eastAsia"/>
          <w:sz w:val="21"/>
          <w:szCs w:val="21"/>
        </w:rPr>
        <w:t>元</w:t>
      </w:r>
      <w:r>
        <w:rPr>
          <w:rFonts w:ascii="仿宋" w:eastAsia="仿宋" w:hAnsi="仿宋" w:hint="eastAsia"/>
          <w:sz w:val="21"/>
          <w:szCs w:val="21"/>
        </w:rPr>
        <w:t>，</w:t>
      </w:r>
      <w:r w:rsidRPr="007A2EED">
        <w:rPr>
          <w:rFonts w:ascii="仿宋" w:eastAsia="仿宋" w:hAnsi="仿宋" w:hint="eastAsia"/>
          <w:sz w:val="21"/>
          <w:szCs w:val="21"/>
        </w:rPr>
        <w:t>规范门前三包单位</w:t>
      </w:r>
      <w:r w:rsidR="005A4B74">
        <w:rPr>
          <w:rFonts w:ascii="仿宋" w:eastAsia="仿宋" w:hAnsi="仿宋" w:hint="eastAsia"/>
          <w:sz w:val="21"/>
          <w:szCs w:val="21"/>
        </w:rPr>
        <w:t>1105</w:t>
      </w:r>
      <w:r w:rsidRPr="007A2EED">
        <w:rPr>
          <w:rFonts w:ascii="仿宋" w:eastAsia="仿宋" w:hAnsi="仿宋" w:hint="eastAsia"/>
          <w:sz w:val="21"/>
          <w:szCs w:val="21"/>
        </w:rPr>
        <w:t>余家</w:t>
      </w:r>
      <w:r>
        <w:rPr>
          <w:rFonts w:ascii="仿宋" w:eastAsia="仿宋" w:hAnsi="仿宋" w:hint="eastAsia"/>
          <w:sz w:val="21"/>
          <w:szCs w:val="21"/>
        </w:rPr>
        <w:t>；查处在不具备安全条件的场所使用、储存燃气</w:t>
      </w:r>
      <w:r w:rsidR="005A4B74">
        <w:rPr>
          <w:rFonts w:ascii="仿宋" w:eastAsia="仿宋" w:hAnsi="仿宋" w:hint="eastAsia"/>
          <w:sz w:val="21"/>
          <w:szCs w:val="21"/>
        </w:rPr>
        <w:t>32</w:t>
      </w:r>
      <w:r w:rsidRPr="007A2EED">
        <w:rPr>
          <w:rFonts w:ascii="仿宋" w:eastAsia="仿宋" w:hAnsi="仿宋" w:hint="eastAsia"/>
          <w:sz w:val="21"/>
          <w:szCs w:val="21"/>
        </w:rPr>
        <w:t>起，罚款</w:t>
      </w:r>
      <w:r w:rsidR="005A4B74">
        <w:rPr>
          <w:rFonts w:ascii="仿宋" w:eastAsia="仿宋" w:hAnsi="仿宋" w:hint="eastAsia"/>
          <w:sz w:val="21"/>
          <w:szCs w:val="21"/>
        </w:rPr>
        <w:t>58300</w:t>
      </w:r>
      <w:r w:rsidRPr="007A2EED">
        <w:rPr>
          <w:rFonts w:ascii="仿宋" w:eastAsia="仿宋" w:hAnsi="仿宋" w:hint="eastAsia"/>
          <w:sz w:val="21"/>
          <w:szCs w:val="21"/>
        </w:rPr>
        <w:t>元</w:t>
      </w:r>
      <w:r>
        <w:rPr>
          <w:rFonts w:ascii="仿宋" w:eastAsia="仿宋" w:hAnsi="仿宋" w:hint="eastAsia"/>
          <w:sz w:val="21"/>
          <w:szCs w:val="21"/>
        </w:rPr>
        <w:t>；查处施工</w:t>
      </w:r>
      <w:r w:rsidRPr="007A2EED">
        <w:rPr>
          <w:rFonts w:ascii="仿宋" w:eastAsia="仿宋" w:hAnsi="仿宋" w:hint="eastAsia"/>
          <w:sz w:val="21"/>
          <w:szCs w:val="21"/>
        </w:rPr>
        <w:t>工地</w:t>
      </w:r>
      <w:r w:rsidR="005A4B74">
        <w:rPr>
          <w:rFonts w:ascii="仿宋" w:eastAsia="仿宋" w:hAnsi="仿宋" w:hint="eastAsia"/>
          <w:sz w:val="21"/>
          <w:szCs w:val="21"/>
        </w:rPr>
        <w:t>27</w:t>
      </w:r>
      <w:r w:rsidRPr="007A2EED">
        <w:rPr>
          <w:rFonts w:ascii="仿宋" w:eastAsia="仿宋" w:hAnsi="仿宋" w:hint="eastAsia"/>
          <w:sz w:val="21"/>
          <w:szCs w:val="21"/>
        </w:rPr>
        <w:t>起，罚款</w:t>
      </w:r>
      <w:r w:rsidR="005A4B74">
        <w:rPr>
          <w:rFonts w:ascii="仿宋" w:eastAsia="仿宋" w:hAnsi="仿宋" w:hint="eastAsia"/>
          <w:sz w:val="21"/>
          <w:szCs w:val="21"/>
        </w:rPr>
        <w:t>310000</w:t>
      </w:r>
      <w:r w:rsidRPr="007A2EED">
        <w:rPr>
          <w:rFonts w:ascii="仿宋" w:eastAsia="仿宋" w:hAnsi="仿宋" w:hint="eastAsia"/>
          <w:sz w:val="21"/>
          <w:szCs w:val="21"/>
        </w:rPr>
        <w:t>元，</w:t>
      </w:r>
      <w:r w:rsidR="005A4B74">
        <w:rPr>
          <w:rFonts w:ascii="仿宋" w:eastAsia="仿宋" w:hAnsi="仿宋" w:hint="eastAsia"/>
          <w:sz w:val="21"/>
          <w:szCs w:val="21"/>
        </w:rPr>
        <w:t>查处扬尘类7</w:t>
      </w:r>
      <w:r w:rsidR="005A4B74" w:rsidRPr="007A2EED">
        <w:rPr>
          <w:rFonts w:ascii="仿宋" w:eastAsia="仿宋" w:hAnsi="仿宋" w:hint="eastAsia"/>
          <w:sz w:val="21"/>
          <w:szCs w:val="21"/>
        </w:rPr>
        <w:t>起，罚款</w:t>
      </w:r>
      <w:r w:rsidR="005A4B74">
        <w:rPr>
          <w:rFonts w:ascii="仿宋" w:eastAsia="仿宋" w:hAnsi="仿宋" w:hint="eastAsia"/>
          <w:sz w:val="21"/>
          <w:szCs w:val="21"/>
        </w:rPr>
        <w:t>64000</w:t>
      </w:r>
      <w:r w:rsidR="005A4B74" w:rsidRPr="007A2EED">
        <w:rPr>
          <w:rFonts w:ascii="仿宋" w:eastAsia="仿宋" w:hAnsi="仿宋" w:hint="eastAsia"/>
          <w:sz w:val="21"/>
          <w:szCs w:val="21"/>
        </w:rPr>
        <w:t>元</w:t>
      </w:r>
      <w:r w:rsidR="005A4B74">
        <w:rPr>
          <w:rFonts w:ascii="仿宋" w:eastAsia="仿宋" w:hAnsi="仿宋" w:hint="eastAsia"/>
          <w:sz w:val="21"/>
          <w:szCs w:val="21"/>
        </w:rPr>
        <w:t>，</w:t>
      </w:r>
      <w:r w:rsidRPr="007A2EED">
        <w:rPr>
          <w:rFonts w:ascii="仿宋" w:eastAsia="仿宋" w:hAnsi="仿宋" w:hint="eastAsia"/>
          <w:sz w:val="21"/>
          <w:szCs w:val="21"/>
        </w:rPr>
        <w:t>查处违规运输车</w:t>
      </w:r>
      <w:r w:rsidR="005A4B74">
        <w:rPr>
          <w:rFonts w:ascii="仿宋" w:eastAsia="仿宋" w:hAnsi="仿宋" w:hint="eastAsia"/>
          <w:sz w:val="21"/>
          <w:szCs w:val="21"/>
        </w:rPr>
        <w:t>37</w:t>
      </w:r>
      <w:r w:rsidRPr="007A2EED">
        <w:rPr>
          <w:rFonts w:ascii="仿宋" w:eastAsia="仿宋" w:hAnsi="仿宋" w:hint="eastAsia"/>
          <w:sz w:val="21"/>
          <w:szCs w:val="21"/>
        </w:rPr>
        <w:t>起，罚款</w:t>
      </w:r>
      <w:r w:rsidR="005A4B74">
        <w:rPr>
          <w:rFonts w:ascii="仿宋" w:eastAsia="仿宋" w:hAnsi="仿宋" w:hint="eastAsia"/>
          <w:sz w:val="21"/>
          <w:szCs w:val="21"/>
        </w:rPr>
        <w:t>76000</w:t>
      </w:r>
      <w:r w:rsidRPr="007A2EED">
        <w:rPr>
          <w:rFonts w:ascii="仿宋" w:eastAsia="仿宋" w:hAnsi="仿宋" w:hint="eastAsia"/>
          <w:sz w:val="21"/>
          <w:szCs w:val="21"/>
        </w:rPr>
        <w:t>元，查处露天烧</w:t>
      </w:r>
      <w:r w:rsidR="005A4B74">
        <w:rPr>
          <w:rFonts w:ascii="仿宋" w:eastAsia="仿宋" w:hAnsi="仿宋" w:hint="eastAsia"/>
          <w:sz w:val="21"/>
          <w:szCs w:val="21"/>
        </w:rPr>
        <w:t>19</w:t>
      </w:r>
      <w:r w:rsidRPr="007A2EED">
        <w:rPr>
          <w:rFonts w:ascii="仿宋" w:eastAsia="仿宋" w:hAnsi="仿宋" w:hint="eastAsia"/>
          <w:sz w:val="21"/>
          <w:szCs w:val="21"/>
        </w:rPr>
        <w:t>起，罚款</w:t>
      </w:r>
      <w:r w:rsidR="005A4B74">
        <w:rPr>
          <w:rFonts w:ascii="仿宋" w:eastAsia="仿宋" w:hAnsi="仿宋" w:hint="eastAsia"/>
          <w:sz w:val="21"/>
          <w:szCs w:val="21"/>
        </w:rPr>
        <w:t>11000</w:t>
      </w:r>
      <w:r w:rsidRPr="007A2EED">
        <w:rPr>
          <w:rFonts w:ascii="仿宋" w:eastAsia="仿宋" w:hAnsi="仿宋" w:hint="eastAsia"/>
          <w:sz w:val="21"/>
          <w:szCs w:val="21"/>
        </w:rPr>
        <w:t>元</w:t>
      </w:r>
      <w:r>
        <w:rPr>
          <w:rFonts w:ascii="仿宋" w:eastAsia="仿宋" w:hAnsi="仿宋" w:hint="eastAsia"/>
          <w:sz w:val="21"/>
          <w:szCs w:val="21"/>
        </w:rPr>
        <w:t>；查处垃圾分类</w:t>
      </w:r>
      <w:r w:rsidR="005A4B74">
        <w:rPr>
          <w:rFonts w:ascii="仿宋" w:eastAsia="仿宋" w:hAnsi="仿宋" w:hint="eastAsia"/>
          <w:sz w:val="21"/>
          <w:szCs w:val="21"/>
        </w:rPr>
        <w:t>168</w:t>
      </w:r>
      <w:r w:rsidRPr="007A2EED">
        <w:rPr>
          <w:rFonts w:ascii="仿宋" w:eastAsia="仿宋" w:hAnsi="仿宋" w:hint="eastAsia"/>
          <w:sz w:val="21"/>
          <w:szCs w:val="21"/>
        </w:rPr>
        <w:t>起，罚</w:t>
      </w:r>
      <w:r w:rsidR="005A4B74">
        <w:rPr>
          <w:rFonts w:ascii="仿宋" w:eastAsia="仿宋" w:hAnsi="仿宋" w:hint="eastAsia"/>
          <w:sz w:val="21"/>
          <w:szCs w:val="21"/>
        </w:rPr>
        <w:t>187300</w:t>
      </w:r>
      <w:r w:rsidRPr="007A2EED">
        <w:rPr>
          <w:rFonts w:ascii="仿宋" w:eastAsia="仿宋" w:hAnsi="仿宋" w:hint="eastAsia"/>
          <w:sz w:val="21"/>
          <w:szCs w:val="21"/>
        </w:rPr>
        <w:t>款元</w:t>
      </w:r>
      <w:r w:rsidR="007B4025">
        <w:rPr>
          <w:rFonts w:ascii="仿宋" w:eastAsia="仿宋" w:hAnsi="仿宋" w:hint="eastAsia"/>
          <w:sz w:val="21"/>
          <w:szCs w:val="21"/>
        </w:rPr>
        <w:t>；</w:t>
      </w:r>
      <w:r w:rsidR="007B4025" w:rsidRPr="007A2EED">
        <w:rPr>
          <w:rFonts w:ascii="仿宋" w:eastAsia="仿宋" w:hAnsi="仿宋" w:hint="eastAsia"/>
          <w:sz w:val="21"/>
          <w:szCs w:val="21"/>
        </w:rPr>
        <w:t>查处</w:t>
      </w:r>
      <w:r w:rsidR="007B4025">
        <w:rPr>
          <w:rFonts w:ascii="仿宋" w:eastAsia="仿宋" w:hAnsi="仿宋" w:hint="eastAsia"/>
          <w:sz w:val="21"/>
          <w:szCs w:val="21"/>
        </w:rPr>
        <w:t>其他37</w:t>
      </w:r>
      <w:r w:rsidR="007B4025" w:rsidRPr="007A2EED">
        <w:rPr>
          <w:rFonts w:ascii="仿宋" w:eastAsia="仿宋" w:hAnsi="仿宋" w:hint="eastAsia"/>
          <w:sz w:val="21"/>
          <w:szCs w:val="21"/>
        </w:rPr>
        <w:t>起，罚款</w:t>
      </w:r>
      <w:r w:rsidR="007B4025">
        <w:rPr>
          <w:rFonts w:ascii="仿宋" w:eastAsia="仿宋" w:hAnsi="仿宋" w:hint="eastAsia"/>
          <w:sz w:val="21"/>
          <w:szCs w:val="21"/>
        </w:rPr>
        <w:t>42300</w:t>
      </w:r>
      <w:r w:rsidR="007B4025" w:rsidRPr="007A2EED">
        <w:rPr>
          <w:rFonts w:ascii="仿宋" w:eastAsia="仿宋" w:hAnsi="仿宋" w:hint="eastAsia"/>
          <w:sz w:val="21"/>
          <w:szCs w:val="21"/>
        </w:rPr>
        <w:t>元</w:t>
      </w:r>
    </w:p>
    <w:p w:rsidR="007A2EED" w:rsidRDefault="007A2EED" w:rsidP="007A2EED">
      <w:pPr>
        <w:pStyle w:val="a3"/>
        <w:jc w:val="both"/>
      </w:pPr>
      <w:r>
        <w:rPr>
          <w:rFonts w:ascii="仿宋" w:eastAsia="仿宋" w:hAnsi="仿宋" w:hint="eastAsia"/>
          <w:sz w:val="21"/>
          <w:szCs w:val="21"/>
        </w:rPr>
        <w:t>（七）投诉、举报案件的受理和分类办理情况</w:t>
      </w:r>
    </w:p>
    <w:p w:rsidR="007A2EED" w:rsidRDefault="007A2EED" w:rsidP="007A2EED">
      <w:pPr>
        <w:pStyle w:val="a3"/>
        <w:jc w:val="both"/>
      </w:pPr>
      <w:r>
        <w:rPr>
          <w:rFonts w:ascii="仿宋" w:eastAsia="仿宋" w:hAnsi="仿宋" w:hint="eastAsia"/>
          <w:sz w:val="21"/>
          <w:szCs w:val="21"/>
        </w:rPr>
        <w:t> </w:t>
      </w:r>
      <w:r>
        <w:rPr>
          <w:rFonts w:ascii="仿宋" w:eastAsia="仿宋" w:hAnsi="仿宋" w:hint="eastAsia"/>
          <w:sz w:val="21"/>
          <w:szCs w:val="21"/>
        </w:rPr>
        <w:t> </w:t>
      </w:r>
      <w:r>
        <w:rPr>
          <w:rFonts w:ascii="仿宋" w:eastAsia="仿宋" w:hAnsi="仿宋" w:hint="eastAsia"/>
          <w:sz w:val="21"/>
          <w:szCs w:val="21"/>
        </w:rPr>
        <w:t> </w:t>
      </w:r>
      <w:r>
        <w:rPr>
          <w:rFonts w:ascii="仿宋" w:eastAsia="仿宋" w:hAnsi="仿宋" w:hint="eastAsia"/>
          <w:sz w:val="21"/>
          <w:szCs w:val="21"/>
        </w:rPr>
        <w:t xml:space="preserve"> 紧紧围绕“七有”要求“五性”需求，坚持“接诉即办”与“未诉先办”两手抓，治标与治本相结合，认真办理12345、96310等各类渠道群众反映问题，切实将响应、办理、回复、回访等工作做实做细；继续做好折子工程、重要民生实事、人大代表建议、政协委员提案的办理工作，为副中心城市管理工作贡献力量。全年，共计办理通州区城市管理综合监管办公室督查通知单</w:t>
      </w:r>
      <w:r w:rsidR="007B4025">
        <w:rPr>
          <w:rFonts w:ascii="仿宋" w:eastAsia="仿宋" w:hAnsi="仿宋" w:hint="eastAsia"/>
          <w:sz w:val="21"/>
          <w:szCs w:val="21"/>
        </w:rPr>
        <w:t>17</w:t>
      </w:r>
      <w:r>
        <w:rPr>
          <w:rFonts w:ascii="仿宋" w:eastAsia="仿宋" w:hAnsi="仿宋" w:hint="eastAsia"/>
          <w:sz w:val="21"/>
          <w:szCs w:val="21"/>
        </w:rPr>
        <w:t>起，12345热线举报</w:t>
      </w:r>
      <w:r w:rsidR="007B4025">
        <w:rPr>
          <w:rFonts w:ascii="仿宋" w:eastAsia="仿宋" w:hAnsi="仿宋" w:hint="eastAsia"/>
          <w:sz w:val="21"/>
          <w:szCs w:val="21"/>
        </w:rPr>
        <w:t>593</w:t>
      </w:r>
      <w:r>
        <w:rPr>
          <w:rFonts w:ascii="仿宋" w:eastAsia="仿宋" w:hAnsi="仿宋" w:hint="eastAsia"/>
          <w:sz w:val="21"/>
          <w:szCs w:val="21"/>
        </w:rPr>
        <w:t>余起，96310热线举报0起，所有举报均在指定时间内办结。</w:t>
      </w:r>
    </w:p>
    <w:p w:rsidR="007A2EED" w:rsidRDefault="007A2EED" w:rsidP="007A2EED">
      <w:pPr>
        <w:pStyle w:val="a3"/>
        <w:jc w:val="both"/>
      </w:pPr>
      <w:r>
        <w:rPr>
          <w:rFonts w:ascii="仿宋" w:eastAsia="仿宋" w:hAnsi="仿宋" w:hint="eastAsia"/>
          <w:sz w:val="21"/>
          <w:szCs w:val="21"/>
        </w:rPr>
        <w:t>（八）其他需要公示的执法信息情况</w:t>
      </w:r>
    </w:p>
    <w:p w:rsidR="007A2EED" w:rsidRDefault="007A2EED" w:rsidP="007A2EED">
      <w:pPr>
        <w:pStyle w:val="a3"/>
        <w:jc w:val="both"/>
      </w:pPr>
      <w:r>
        <w:rPr>
          <w:rFonts w:ascii="仿宋" w:eastAsia="仿宋" w:hAnsi="仿宋" w:hint="eastAsia"/>
          <w:sz w:val="21"/>
          <w:szCs w:val="21"/>
        </w:rPr>
        <w:t>无</w:t>
      </w:r>
    </w:p>
    <w:p w:rsidR="007B4025" w:rsidRDefault="007B4025" w:rsidP="007B4025">
      <w:pPr>
        <w:pStyle w:val="a3"/>
        <w:ind w:left="5250" w:hangingChars="2500" w:hanging="5250"/>
        <w:jc w:val="right"/>
        <w:rPr>
          <w:rFonts w:ascii="仿宋" w:eastAsia="仿宋" w:hAnsi="仿宋" w:hint="eastAsia"/>
          <w:sz w:val="21"/>
          <w:szCs w:val="21"/>
        </w:rPr>
      </w:pPr>
    </w:p>
    <w:p w:rsidR="007B4025" w:rsidRDefault="007B4025" w:rsidP="007B4025">
      <w:pPr>
        <w:pStyle w:val="a3"/>
        <w:ind w:left="5250" w:hangingChars="2500" w:hanging="5250"/>
        <w:jc w:val="right"/>
        <w:rPr>
          <w:rFonts w:ascii="仿宋" w:eastAsia="仿宋" w:hAnsi="仿宋" w:hint="eastAsia"/>
          <w:sz w:val="21"/>
          <w:szCs w:val="21"/>
        </w:rPr>
      </w:pPr>
    </w:p>
    <w:p w:rsidR="007B4025" w:rsidRDefault="007B4025" w:rsidP="007B4025">
      <w:pPr>
        <w:pStyle w:val="a3"/>
        <w:ind w:left="5250" w:hangingChars="2500" w:hanging="5250"/>
        <w:jc w:val="right"/>
        <w:rPr>
          <w:rFonts w:ascii="仿宋" w:eastAsia="仿宋" w:hAnsi="仿宋" w:hint="eastAsia"/>
          <w:sz w:val="21"/>
          <w:szCs w:val="21"/>
        </w:rPr>
      </w:pPr>
    </w:p>
    <w:p w:rsidR="007B4025" w:rsidRDefault="007B4025" w:rsidP="007B4025">
      <w:pPr>
        <w:pStyle w:val="a3"/>
        <w:ind w:left="5250" w:hangingChars="2500" w:hanging="5250"/>
        <w:jc w:val="right"/>
        <w:rPr>
          <w:rFonts w:ascii="仿宋" w:eastAsia="仿宋" w:hAnsi="仿宋" w:hint="eastAsia"/>
          <w:sz w:val="21"/>
          <w:szCs w:val="21"/>
        </w:rPr>
      </w:pPr>
    </w:p>
    <w:p w:rsidR="007B4025" w:rsidRDefault="007A2EED" w:rsidP="007B4025">
      <w:pPr>
        <w:pStyle w:val="a3"/>
        <w:ind w:left="5250" w:hangingChars="2500" w:hanging="5250"/>
        <w:jc w:val="right"/>
        <w:rPr>
          <w:rFonts w:ascii="仿宋" w:eastAsia="仿宋" w:hAnsi="仿宋" w:hint="eastAsia"/>
          <w:sz w:val="21"/>
          <w:szCs w:val="21"/>
        </w:rPr>
      </w:pPr>
      <w:r>
        <w:rPr>
          <w:rFonts w:ascii="仿宋" w:eastAsia="仿宋" w:hAnsi="仿宋" w:hint="eastAsia"/>
          <w:sz w:val="21"/>
          <w:szCs w:val="21"/>
        </w:rPr>
        <w:t>张家湾镇人民政府</w:t>
      </w:r>
    </w:p>
    <w:p w:rsidR="007A2EED" w:rsidRDefault="007A2EED" w:rsidP="007B4025">
      <w:pPr>
        <w:pStyle w:val="a3"/>
        <w:ind w:left="5250" w:hangingChars="2500" w:hanging="5250"/>
        <w:jc w:val="right"/>
      </w:pPr>
      <w:r>
        <w:rPr>
          <w:rFonts w:ascii="仿宋" w:eastAsia="仿宋" w:hAnsi="仿宋" w:hint="eastAsia"/>
          <w:sz w:val="21"/>
          <w:szCs w:val="21"/>
        </w:rPr>
        <w:t>202</w:t>
      </w:r>
      <w:r w:rsidR="00E72CAF">
        <w:rPr>
          <w:rFonts w:ascii="仿宋" w:eastAsia="仿宋" w:hAnsi="仿宋" w:hint="eastAsia"/>
          <w:sz w:val="21"/>
          <w:szCs w:val="21"/>
        </w:rPr>
        <w:t>4</w:t>
      </w:r>
      <w:r>
        <w:rPr>
          <w:rFonts w:ascii="仿宋" w:eastAsia="仿宋" w:hAnsi="仿宋" w:hint="eastAsia"/>
          <w:sz w:val="21"/>
          <w:szCs w:val="21"/>
        </w:rPr>
        <w:t>年1月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84833"/>
    <w:rsid w:val="00323B43"/>
    <w:rsid w:val="003D37D8"/>
    <w:rsid w:val="00426133"/>
    <w:rsid w:val="004358AB"/>
    <w:rsid w:val="005A4B74"/>
    <w:rsid w:val="006C0C65"/>
    <w:rsid w:val="007A2EED"/>
    <w:rsid w:val="007B4025"/>
    <w:rsid w:val="007C32DC"/>
    <w:rsid w:val="007D6B4C"/>
    <w:rsid w:val="008945B5"/>
    <w:rsid w:val="008B7726"/>
    <w:rsid w:val="008F62AE"/>
    <w:rsid w:val="009621B8"/>
    <w:rsid w:val="00A71D2F"/>
    <w:rsid w:val="00D239CA"/>
    <w:rsid w:val="00D31D50"/>
    <w:rsid w:val="00D43768"/>
    <w:rsid w:val="00E72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2EED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4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吴晓春</cp:lastModifiedBy>
  <cp:revision>3</cp:revision>
  <dcterms:created xsi:type="dcterms:W3CDTF">2025-01-23T05:16:00Z</dcterms:created>
  <dcterms:modified xsi:type="dcterms:W3CDTF">2025-01-23T05:41:00Z</dcterms:modified>
</cp:coreProperties>
</file>