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通州区2025年4月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2025年4月6日</w:t>
      </w:r>
      <w:r>
        <w:rPr>
          <w:rFonts w:hint="eastAsia" w:ascii="仿宋_GB2312" w:hAnsi="Calibri" w:eastAsia="仿宋_GB2312" w:cs="宋体"/>
          <w:sz w:val="32"/>
          <w:szCs w:val="32"/>
        </w:rPr>
        <w:t>至</w:t>
      </w:r>
      <w:r>
        <w:rPr>
          <w:rFonts w:ascii="仿宋_GB2312" w:hAnsi="Calibri" w:eastAsia="仿宋_GB2312" w:cs="宋体"/>
          <w:sz w:val="32"/>
          <w:szCs w:val="32"/>
        </w:rPr>
        <w:t>2025年4月19日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7D89FD45">
      <w:pPr>
        <w:spacing w:line="560" w:lineRule="exact"/>
        <w:ind w:firstLine="640" w:firstLineChars="200"/>
        <w:rPr>
          <w:rFonts w:ascii="仿宋_GB2312" w:hAnsi="Calibri" w:eastAsia="仿宋_GB2312" w:cs="宋体"/>
          <w:sz w:val="32"/>
          <w:szCs w:val="32"/>
        </w:rPr>
      </w:pPr>
    </w:p>
    <w:p w14:paraId="357E8E53">
      <w:pPr>
        <w:spacing w:line="560" w:lineRule="exact"/>
        <w:ind w:left="1598" w:leftChars="304" w:hanging="960" w:hangingChars="300"/>
        <w:rPr>
          <w:rFonts w:hint="eastAsia"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2025年4月6日</w:t>
      </w:r>
      <w:r>
        <w:rPr>
          <w:rFonts w:hint="eastAsia" w:ascii="仿宋_GB2312" w:hAnsi="Calibri" w:eastAsia="仿宋_GB2312" w:cs="宋体"/>
          <w:sz w:val="32"/>
          <w:szCs w:val="32"/>
        </w:rPr>
        <w:t>至</w:t>
      </w:r>
      <w:r>
        <w:rPr>
          <w:rFonts w:ascii="仿宋_GB2312" w:hAnsi="Calibri" w:eastAsia="仿宋_GB2312" w:cs="宋体"/>
          <w:sz w:val="32"/>
          <w:szCs w:val="32"/>
        </w:rPr>
        <w:t>2025年4月19日</w:t>
      </w:r>
      <w:r>
        <w:rPr>
          <w:rFonts w:hint="eastAsia" w:ascii="仿宋_GB2312" w:hAnsi="Calibri" w:eastAsia="仿宋_GB2312" w:cs="宋体"/>
          <w:sz w:val="32"/>
          <w:szCs w:val="32"/>
        </w:rPr>
        <w:t>期间尚未缴纳道路停车费的车辆</w:t>
      </w:r>
    </w:p>
    <w:p w14:paraId="67C5A87E">
      <w:pPr>
        <w:spacing w:line="560" w:lineRule="exact"/>
        <w:ind w:left="1598" w:leftChars="304" w:hanging="960" w:hangingChars="300"/>
        <w:rPr>
          <w:rFonts w:hint="eastAsia" w:ascii="仿宋_GB2312" w:hAnsi="Calibri" w:eastAsia="仿宋_GB2312" w:cs="宋体"/>
          <w:sz w:val="32"/>
          <w:szCs w:val="32"/>
        </w:rPr>
      </w:pPr>
    </w:p>
    <w:p w14:paraId="12464FAA">
      <w:pPr>
        <w:spacing w:line="560" w:lineRule="exact"/>
        <w:ind w:left="1598" w:leftChars="304" w:hanging="960" w:hangingChars="300"/>
        <w:jc w:val="right"/>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rPr>
        <w:t>北京市通州区交通委员</w:t>
      </w:r>
      <w:r>
        <w:rPr>
          <w:rFonts w:hint="eastAsia" w:ascii="仿宋_GB2312" w:eastAsia="仿宋_GB2312"/>
          <w:sz w:val="32"/>
          <w:szCs w:val="32"/>
          <w:lang w:val="en-US" w:eastAsia="zh-CN"/>
        </w:rPr>
        <w:t>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2025年4月25日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08793FA4"/>
    <w:rsid w:val="276C127C"/>
    <w:rsid w:val="4585575A"/>
    <w:rsid w:val="4D0F5B1D"/>
    <w:rsid w:val="680551E8"/>
    <w:rsid w:val="7F49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379</Characters>
  <Lines>2</Lines>
  <Paragraphs>1</Paragraphs>
  <TotalTime>1</TotalTime>
  <ScaleCrop>false</ScaleCrop>
  <LinksUpToDate>false</LinksUpToDate>
  <CharactersWithSpaces>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2025-04-25T06:14:37Z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2052-12.1.0.20305</vt:lpwstr>
  </property>
  <property fmtid="{D5CDD505-2E9C-101B-9397-08002B2CF9AE}" pid="4" name="ICV">
    <vt:lpwstr>2636B11C1C0F4925A8E46C9CF59BAF1F_12</vt:lpwstr>
  </property>
</Properties>
</file>