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2023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区属离休干部生活补贴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社保科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潘焕军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01081535054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170664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170664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保障通州区离休干部生活质量，落实党和国家对离休干部的关怀和照顾。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每月15日按时、足额发放生活补贴。政策宣传到位，足额按时发放到位，参保单位及离休干部表示满意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18"/>
                <w:szCs w:val="18"/>
              </w:rPr>
              <w:t>全年支付人次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</w:p>
          <w:p>
            <w:pPr>
              <w:pStyle w:val="2"/>
              <w:ind w:firstLine="420"/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支付人次预估略多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指标1：依据离休人员生活补贴标准实行生活补贴，对通州区离休人员每月15日按时、足额发放生活补贴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每月15日按时、足额发放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每月15日按时、足额发放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指标1：按月支付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指标1：</w:t>
            </w:r>
            <w:r>
              <w:rPr>
                <w:rFonts w:hint="eastAsia"/>
                <w:sz w:val="13"/>
                <w:szCs w:val="13"/>
              </w:rPr>
              <w:t>预计每人每月支付金额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8797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  <w:p>
            <w:pPr>
              <w:pStyle w:val="2"/>
              <w:ind w:firstLine="420"/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人员变化所致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指标1：：体现党中央、国务院对离休干部的关怀和照顾，保障离休人员的生活水平，维护社会和谐稳定。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指标1：政策宣传到位，足额按时发放到位，参保单位及离休干部表示满意。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黑体" w:hAnsi="黑体" w:eastAsia="黑体" w:cs="黑体"/>
          <w:sz w:val="18"/>
          <w:szCs w:val="18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C6RXH70QEAAIc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54115"/>
    <w:rsid w:val="00171F56"/>
    <w:rsid w:val="002224C9"/>
    <w:rsid w:val="007334A9"/>
    <w:rsid w:val="007861DF"/>
    <w:rsid w:val="007A6146"/>
    <w:rsid w:val="00AF25DB"/>
    <w:rsid w:val="00D10265"/>
    <w:rsid w:val="00D457E0"/>
    <w:rsid w:val="01534994"/>
    <w:rsid w:val="0C8165E0"/>
    <w:rsid w:val="2CBF8107"/>
    <w:rsid w:val="2EB70209"/>
    <w:rsid w:val="30FF2B40"/>
    <w:rsid w:val="35D339CB"/>
    <w:rsid w:val="3A9D7F62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288</Words>
  <Characters>1645</Characters>
  <Lines>13</Lines>
  <Paragraphs>3</Paragraphs>
  <TotalTime>41</TotalTime>
  <ScaleCrop>false</ScaleCrop>
  <LinksUpToDate>false</LinksUpToDate>
  <CharactersWithSpaces>1930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2024-09-10T12:29:51Z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