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F44A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通州区2025年7所普惠托育服务试点园</w:t>
      </w:r>
    </w:p>
    <w:p w14:paraId="667088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扩增普惠托育学位的公示</w:t>
      </w:r>
    </w:p>
    <w:p w14:paraId="6786B51E">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u w:val="none"/>
          <w:shd w:val="clear" w:color="auto" w:fill="FFFFFF"/>
        </w:rPr>
        <w:t>按照《北京市卫生健康委员会北京市教育委员会北京市发展和改革委员会北京市财政局关于开展普惠托育服务试点工作的通知》</w:t>
      </w:r>
      <w:r>
        <w:rPr>
          <w:rFonts w:hint="eastAsia" w:ascii="仿宋_GB2312" w:hAnsi="仿宋_GB2312" w:eastAsia="仿宋_GB2312" w:cs="仿宋_GB2312"/>
          <w:color w:val="auto"/>
          <w:sz w:val="32"/>
          <w:szCs w:val="32"/>
        </w:rPr>
        <w:t>（京</w:t>
      </w:r>
      <w:r>
        <w:rPr>
          <w:rFonts w:hint="eastAsia" w:ascii="仿宋_GB2312" w:hAnsi="仿宋_GB2312" w:eastAsia="仿宋_GB2312" w:cs="仿宋_GB2312"/>
          <w:color w:val="auto"/>
          <w:sz w:val="32"/>
          <w:szCs w:val="32"/>
          <w:lang w:val="en-US" w:eastAsia="zh-CN"/>
        </w:rPr>
        <w:t>卫家庭</w:t>
      </w:r>
      <w:r>
        <w:rPr>
          <w:rFonts w:hint="eastAsia" w:ascii="仿宋_GB2312" w:hAnsi="仿宋_GB2312" w:eastAsia="仿宋_GB2312" w:cs="仿宋_GB2312"/>
          <w:color w:val="auto"/>
          <w:sz w:val="32"/>
          <w:szCs w:val="32"/>
        </w:rPr>
        <w:t>〔2023〕</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区卫健委、</w:t>
      </w:r>
      <w:r>
        <w:rPr>
          <w:rFonts w:hint="eastAsia" w:ascii="仿宋_GB2312" w:hAnsi="仿宋_GB2312" w:eastAsia="仿宋_GB2312" w:cs="仿宋_GB2312"/>
          <w:color w:val="auto"/>
          <w:sz w:val="32"/>
          <w:szCs w:val="32"/>
          <w:lang w:eastAsia="zh-CN"/>
        </w:rPr>
        <w:t>区教委、区发展改革委、区财政局联合印发的《北京市通州区关于开展普惠托育服务试点的实施方案</w:t>
      </w:r>
      <w:r>
        <w:rPr>
          <w:rFonts w:hint="eastAsia" w:ascii="仿宋_GB2312" w:hAnsi="仿宋_GB2312" w:eastAsia="仿宋_GB2312" w:cs="仿宋_GB2312"/>
          <w:color w:val="auto"/>
          <w:sz w:val="32"/>
          <w:szCs w:val="32"/>
          <w:lang w:val="en-US" w:eastAsia="zh-CN"/>
        </w:rPr>
        <w:t>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通卫健</w:t>
      </w:r>
      <w:r>
        <w:rPr>
          <w:rFonts w:hint="eastAsia" w:ascii="仿宋_GB2312" w:hAnsi="仿宋_GB2312" w:eastAsia="仿宋_GB2312" w:cs="仿宋_GB2312"/>
          <w:color w:val="auto"/>
          <w:sz w:val="32"/>
          <w:szCs w:val="32"/>
          <w:lang w:eastAsia="zh-CN"/>
        </w:rPr>
        <w:t>发</w:t>
      </w:r>
      <w:r>
        <w:rPr>
          <w:rFonts w:hint="eastAsia" w:ascii="仿宋_GB2312" w:hAnsi="仿宋_GB2312" w:eastAsia="仿宋_GB2312" w:cs="仿宋_GB2312"/>
          <w:color w:val="auto"/>
          <w:sz w:val="32"/>
          <w:szCs w:val="32"/>
        </w:rPr>
        <w:t>〔2023〕</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通州区教委印发的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关于通州区幼儿园开展普惠托育服务试点的实施方案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通教发</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要求，对</w:t>
      </w:r>
      <w:r>
        <w:rPr>
          <w:rFonts w:hint="eastAsia" w:ascii="仿宋_GB2312" w:hAnsi="仿宋_GB2312" w:eastAsia="仿宋_GB2312" w:cs="仿宋_GB2312"/>
          <w:sz w:val="32"/>
          <w:szCs w:val="32"/>
          <w:lang w:val="en-US" w:eastAsia="zh-CN"/>
        </w:rPr>
        <w:t>通州区东惠家园幼儿园等7所普惠托育服务试点园</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增设托班的申请进行实地查验和审核，</w:t>
      </w:r>
      <w:r>
        <w:rPr>
          <w:rFonts w:hint="eastAsia" w:ascii="仿宋_GB2312" w:hAnsi="仿宋_GB2312" w:eastAsia="仿宋_GB2312" w:cs="仿宋_GB2312"/>
          <w:i w:val="0"/>
          <w:iCs w:val="0"/>
          <w:caps w:val="0"/>
          <w:color w:val="auto"/>
          <w:spacing w:val="0"/>
          <w:sz w:val="32"/>
          <w:szCs w:val="32"/>
          <w:u w:val="none"/>
          <w:shd w:val="clear" w:fill="FFFFFF"/>
        </w:rPr>
        <w:t>现将审核结果公示如下：</w:t>
      </w:r>
    </w:p>
    <w:tbl>
      <w:tblPr>
        <w:tblStyle w:val="4"/>
        <w:tblW w:w="9161"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1"/>
        <w:gridCol w:w="1919"/>
        <w:gridCol w:w="3270"/>
        <w:gridCol w:w="1275"/>
        <w:gridCol w:w="1065"/>
        <w:gridCol w:w="1111"/>
      </w:tblGrid>
      <w:tr w14:paraId="3249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1" w:type="dxa"/>
            <w:tcBorders>
              <w:top w:val="single" w:color="000000" w:sz="4" w:space="0"/>
              <w:left w:val="single" w:color="000000" w:sz="4" w:space="0"/>
              <w:bottom w:val="nil"/>
              <w:right w:val="single" w:color="000000" w:sz="4" w:space="0"/>
            </w:tcBorders>
            <w:shd w:val="clear" w:color="auto" w:fill="auto"/>
            <w:vAlign w:val="center"/>
          </w:tcPr>
          <w:p w14:paraId="60FDFE44">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2"/>
                <w:szCs w:val="32"/>
                <w:u w:val="none"/>
              </w:rPr>
            </w:pPr>
            <w:r>
              <w:rPr>
                <w:rFonts w:hint="eastAsia" w:ascii="仿宋_GB2312" w:hAnsi="仿宋_GB2312" w:eastAsia="仿宋_GB2312" w:cs="仿宋_GB2312"/>
                <w:b/>
                <w:bCs/>
                <w:i w:val="0"/>
                <w:iCs w:val="0"/>
                <w:color w:val="auto"/>
                <w:kern w:val="0"/>
                <w:sz w:val="32"/>
                <w:szCs w:val="32"/>
                <w:u w:val="none"/>
                <w:lang w:val="en-US" w:eastAsia="zh-CN" w:bidi="ar"/>
              </w:rPr>
              <w:t>序号</w:t>
            </w:r>
          </w:p>
        </w:tc>
        <w:tc>
          <w:tcPr>
            <w:tcW w:w="1919" w:type="dxa"/>
            <w:tcBorders>
              <w:top w:val="single" w:color="000000" w:sz="4" w:space="0"/>
              <w:left w:val="single" w:color="000000" w:sz="4" w:space="0"/>
              <w:bottom w:val="nil"/>
              <w:right w:val="single" w:color="000000" w:sz="4" w:space="0"/>
            </w:tcBorders>
            <w:shd w:val="clear" w:color="auto" w:fill="auto"/>
            <w:vAlign w:val="center"/>
          </w:tcPr>
          <w:p w14:paraId="16E0C8CA">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2"/>
                <w:szCs w:val="32"/>
                <w:u w:val="none"/>
              </w:rPr>
            </w:pPr>
            <w:r>
              <w:rPr>
                <w:rFonts w:hint="eastAsia" w:ascii="仿宋_GB2312" w:hAnsi="仿宋_GB2312" w:eastAsia="仿宋_GB2312" w:cs="仿宋_GB2312"/>
                <w:b/>
                <w:bCs/>
                <w:i w:val="0"/>
                <w:iCs w:val="0"/>
                <w:color w:val="auto"/>
                <w:kern w:val="0"/>
                <w:sz w:val="32"/>
                <w:szCs w:val="32"/>
                <w:u w:val="none"/>
                <w:lang w:val="en-US" w:eastAsia="zh-CN" w:bidi="ar"/>
              </w:rPr>
              <w:t>幼儿园名称</w:t>
            </w:r>
          </w:p>
        </w:tc>
        <w:tc>
          <w:tcPr>
            <w:tcW w:w="3270" w:type="dxa"/>
            <w:tcBorders>
              <w:top w:val="single" w:color="000000" w:sz="4" w:space="0"/>
              <w:left w:val="single" w:color="000000" w:sz="4" w:space="0"/>
              <w:bottom w:val="nil"/>
              <w:right w:val="single" w:color="000000" w:sz="4" w:space="0"/>
            </w:tcBorders>
            <w:shd w:val="clear" w:color="auto" w:fill="auto"/>
            <w:vAlign w:val="center"/>
          </w:tcPr>
          <w:p w14:paraId="2B83ABCB">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2"/>
                <w:szCs w:val="32"/>
                <w:u w:val="none"/>
              </w:rPr>
            </w:pPr>
            <w:r>
              <w:rPr>
                <w:rFonts w:hint="eastAsia" w:ascii="仿宋_GB2312" w:hAnsi="仿宋_GB2312" w:eastAsia="仿宋_GB2312" w:cs="仿宋_GB2312"/>
                <w:b/>
                <w:bCs/>
                <w:i w:val="0"/>
                <w:iCs w:val="0"/>
                <w:color w:val="auto"/>
                <w:kern w:val="0"/>
                <w:sz w:val="32"/>
                <w:szCs w:val="32"/>
                <w:u w:val="none"/>
                <w:lang w:val="en-US" w:eastAsia="zh-CN" w:bidi="ar"/>
              </w:rPr>
              <w:t>幼儿园地址</w:t>
            </w:r>
          </w:p>
        </w:tc>
        <w:tc>
          <w:tcPr>
            <w:tcW w:w="1275" w:type="dxa"/>
            <w:tcBorders>
              <w:top w:val="single" w:color="000000" w:sz="4" w:space="0"/>
              <w:left w:val="single" w:color="000000" w:sz="4" w:space="0"/>
              <w:bottom w:val="nil"/>
              <w:right w:val="single" w:color="000000" w:sz="4" w:space="0"/>
            </w:tcBorders>
            <w:shd w:val="clear" w:color="auto" w:fill="auto"/>
            <w:noWrap/>
            <w:vAlign w:val="center"/>
          </w:tcPr>
          <w:p w14:paraId="150E83CF">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32"/>
                <w:szCs w:val="32"/>
                <w:u w:val="none"/>
              </w:rPr>
            </w:pPr>
            <w:r>
              <w:rPr>
                <w:rFonts w:hint="eastAsia" w:ascii="仿宋_GB2312" w:hAnsi="仿宋_GB2312" w:eastAsia="仿宋_GB2312" w:cs="仿宋_GB2312"/>
                <w:b/>
                <w:bCs/>
                <w:i w:val="0"/>
                <w:iCs w:val="0"/>
                <w:color w:val="auto"/>
                <w:kern w:val="0"/>
                <w:sz w:val="32"/>
                <w:szCs w:val="32"/>
                <w:u w:val="none"/>
                <w:lang w:val="en-US" w:eastAsia="zh-CN" w:bidi="ar"/>
              </w:rPr>
              <w:t>性质</w:t>
            </w:r>
          </w:p>
        </w:tc>
        <w:tc>
          <w:tcPr>
            <w:tcW w:w="1065" w:type="dxa"/>
            <w:tcBorders>
              <w:top w:val="single" w:color="000000" w:sz="4" w:space="0"/>
              <w:left w:val="single" w:color="000000" w:sz="4" w:space="0"/>
              <w:bottom w:val="nil"/>
              <w:right w:val="single" w:color="000000" w:sz="4" w:space="0"/>
            </w:tcBorders>
            <w:shd w:val="clear" w:color="auto" w:fill="auto"/>
            <w:vAlign w:val="center"/>
          </w:tcPr>
          <w:p w14:paraId="5D1A2137">
            <w:pPr>
              <w:keepNext w:val="0"/>
              <w:keepLines w:val="0"/>
              <w:widowControl/>
              <w:suppressLineNumbers w:val="0"/>
              <w:jc w:val="center"/>
              <w:textAlignment w:val="center"/>
              <w:rPr>
                <w:rFonts w:hint="default" w:ascii="仿宋_GB2312" w:hAnsi="仿宋_GB2312" w:eastAsia="仿宋_GB2312" w:cs="仿宋_GB2312"/>
                <w:b/>
                <w:bCs/>
                <w:i w:val="0"/>
                <w:iCs w:val="0"/>
                <w:color w:val="auto"/>
                <w:kern w:val="0"/>
                <w:sz w:val="32"/>
                <w:szCs w:val="32"/>
                <w:u w:val="none"/>
                <w:lang w:val="en-US" w:eastAsia="zh-CN" w:bidi="ar"/>
              </w:rPr>
            </w:pPr>
            <w:r>
              <w:rPr>
                <w:rFonts w:hint="eastAsia" w:ascii="仿宋_GB2312" w:hAnsi="仿宋_GB2312" w:eastAsia="仿宋_GB2312" w:cs="仿宋_GB2312"/>
                <w:b/>
                <w:bCs/>
                <w:i w:val="0"/>
                <w:iCs w:val="0"/>
                <w:color w:val="auto"/>
                <w:kern w:val="0"/>
                <w:sz w:val="32"/>
                <w:szCs w:val="32"/>
                <w:u w:val="none"/>
                <w:lang w:val="en-US" w:eastAsia="zh-CN" w:bidi="ar"/>
              </w:rPr>
              <w:t>增设托班（个）</w:t>
            </w:r>
          </w:p>
        </w:tc>
        <w:tc>
          <w:tcPr>
            <w:tcW w:w="1111" w:type="dxa"/>
            <w:tcBorders>
              <w:top w:val="single" w:color="000000" w:sz="4" w:space="0"/>
              <w:left w:val="single" w:color="000000" w:sz="4" w:space="0"/>
              <w:bottom w:val="nil"/>
              <w:right w:val="single" w:color="000000" w:sz="4" w:space="0"/>
            </w:tcBorders>
            <w:shd w:val="clear" w:color="auto" w:fill="auto"/>
            <w:vAlign w:val="center"/>
          </w:tcPr>
          <w:p w14:paraId="099897F8">
            <w:pPr>
              <w:keepNext w:val="0"/>
              <w:keepLines w:val="0"/>
              <w:widowControl/>
              <w:suppressLineNumbers w:val="0"/>
              <w:jc w:val="center"/>
              <w:textAlignment w:val="center"/>
              <w:rPr>
                <w:rFonts w:hint="eastAsia" w:ascii="仿宋_GB2312" w:hAnsi="仿宋_GB2312" w:eastAsia="仿宋_GB2312" w:cs="仿宋_GB2312"/>
                <w:b/>
                <w:bCs/>
                <w:i w:val="0"/>
                <w:iCs w:val="0"/>
                <w:color w:val="auto"/>
                <w:kern w:val="2"/>
                <w:sz w:val="32"/>
                <w:szCs w:val="32"/>
                <w:u w:val="none"/>
                <w:lang w:val="en-US" w:eastAsia="zh-CN" w:bidi="ar-SA"/>
              </w:rPr>
            </w:pPr>
            <w:r>
              <w:rPr>
                <w:rFonts w:hint="eastAsia" w:ascii="仿宋_GB2312" w:hAnsi="仿宋_GB2312" w:eastAsia="仿宋_GB2312" w:cs="仿宋_GB2312"/>
                <w:b/>
                <w:bCs/>
                <w:i w:val="0"/>
                <w:iCs w:val="0"/>
                <w:color w:val="auto"/>
                <w:kern w:val="0"/>
                <w:sz w:val="32"/>
                <w:szCs w:val="32"/>
                <w:u w:val="none"/>
                <w:lang w:val="en-US" w:eastAsia="zh-CN" w:bidi="ar"/>
              </w:rPr>
              <w:t>审核结果</w:t>
            </w:r>
          </w:p>
        </w:tc>
      </w:tr>
      <w:tr w14:paraId="421B3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70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2312" w:hAnsi="方正仿宋_GB2312" w:eastAsia="方正仿宋_GB2312" w:cs="方正仿宋_GB2312"/>
                <w:i w:val="0"/>
                <w:iCs w:val="0"/>
                <w:color w:val="auto"/>
                <w:kern w:val="2"/>
                <w:sz w:val="32"/>
                <w:szCs w:val="32"/>
                <w:u w:val="none"/>
                <w:lang w:val="en-US" w:eastAsia="zh-CN" w:bidi="ar-SA"/>
              </w:rPr>
            </w:pPr>
            <w:r>
              <w:rPr>
                <w:rFonts w:hint="eastAsia" w:ascii="方正仿宋_GB2312" w:hAnsi="方正仿宋_GB2312" w:eastAsia="方正仿宋_GB2312" w:cs="方正仿宋_GB2312"/>
                <w:i w:val="0"/>
                <w:iCs w:val="0"/>
                <w:color w:val="auto"/>
                <w:kern w:val="0"/>
                <w:sz w:val="32"/>
                <w:szCs w:val="32"/>
                <w:u w:val="none"/>
                <w:lang w:val="en-US" w:eastAsia="zh-CN" w:bidi="ar"/>
              </w:rPr>
              <w:t>1</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A9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2312" w:hAnsi="方正仿宋_GB2312" w:eastAsia="方正仿宋_GB2312" w:cs="方正仿宋_GB2312"/>
                <w:i w:val="0"/>
                <w:iCs w:val="0"/>
                <w:color w:val="auto"/>
                <w:kern w:val="2"/>
                <w:sz w:val="32"/>
                <w:szCs w:val="32"/>
                <w:u w:val="none"/>
                <w:lang w:val="en-US" w:eastAsia="zh-CN" w:bidi="ar-SA"/>
              </w:rPr>
            </w:pPr>
            <w:r>
              <w:rPr>
                <w:rFonts w:hint="eastAsia" w:ascii="方正仿宋_GB2312" w:hAnsi="方正仿宋_GB2312" w:eastAsia="方正仿宋_GB2312" w:cs="方正仿宋_GB2312"/>
                <w:i w:val="0"/>
                <w:iCs w:val="0"/>
                <w:color w:val="auto"/>
                <w:sz w:val="32"/>
                <w:szCs w:val="32"/>
                <w:u w:val="none"/>
                <w:lang w:val="en-US" w:eastAsia="zh-CN"/>
              </w:rPr>
              <w:t>通州区东惠家园幼儿园</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D1A8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2312" w:hAnsi="方正仿宋_GB2312" w:eastAsia="方正仿宋_GB2312" w:cs="方正仿宋_GB2312"/>
                <w:i w:val="0"/>
                <w:iCs w:val="0"/>
                <w:color w:val="auto"/>
                <w:kern w:val="0"/>
                <w:sz w:val="32"/>
                <w:szCs w:val="32"/>
                <w:u w:val="none"/>
                <w:lang w:val="en-US" w:eastAsia="zh-CN" w:bidi="ar"/>
              </w:rPr>
            </w:pPr>
            <w:r>
              <w:rPr>
                <w:rFonts w:hint="eastAsia" w:ascii="方正仿宋_GB2312" w:hAnsi="方正仿宋_GB2312" w:eastAsia="方正仿宋_GB2312" w:cs="方正仿宋_GB2312"/>
                <w:i w:val="0"/>
                <w:iCs w:val="0"/>
                <w:color w:val="auto"/>
                <w:kern w:val="0"/>
                <w:sz w:val="32"/>
                <w:szCs w:val="32"/>
                <w:u w:val="none"/>
                <w:lang w:val="en-US" w:eastAsia="zh-CN" w:bidi="ar"/>
              </w:rPr>
              <w:t>北京市通州区台湖镇水南西三路东惠家园1号院14号楼</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63E88E5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2312" w:hAnsi="方正仿宋_GB2312" w:eastAsia="方正仿宋_GB2312" w:cs="方正仿宋_GB2312"/>
                <w:i w:val="0"/>
                <w:iCs w:val="0"/>
                <w:color w:val="auto"/>
                <w:kern w:val="0"/>
                <w:sz w:val="32"/>
                <w:szCs w:val="32"/>
                <w:u w:val="none"/>
                <w:lang w:val="en-US" w:eastAsia="zh-CN" w:bidi="ar"/>
              </w:rPr>
            </w:pPr>
            <w:r>
              <w:rPr>
                <w:rFonts w:hint="eastAsia" w:ascii="方正仿宋_GB2312" w:hAnsi="方正仿宋_GB2312" w:eastAsia="方正仿宋_GB2312" w:cs="方正仿宋_GB2312"/>
                <w:i w:val="0"/>
                <w:iCs w:val="0"/>
                <w:color w:val="auto"/>
                <w:kern w:val="0"/>
                <w:sz w:val="32"/>
                <w:szCs w:val="32"/>
                <w:u w:val="none"/>
                <w:lang w:val="en-US" w:eastAsia="zh-CN" w:bidi="ar"/>
              </w:rPr>
              <w:t>教育部门公办园</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1B6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A14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合格</w:t>
            </w:r>
          </w:p>
        </w:tc>
      </w:tr>
      <w:tr w14:paraId="683F2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A6A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2312" w:hAnsi="方正仿宋_GB2312" w:eastAsia="方正仿宋_GB2312" w:cs="方正仿宋_GB2312"/>
                <w:i w:val="0"/>
                <w:iCs w:val="0"/>
                <w:color w:val="auto"/>
                <w:kern w:val="2"/>
                <w:sz w:val="32"/>
                <w:szCs w:val="32"/>
                <w:u w:val="none"/>
                <w:lang w:val="en-US" w:eastAsia="zh-CN" w:bidi="ar-SA"/>
              </w:rPr>
            </w:pPr>
            <w:r>
              <w:rPr>
                <w:rFonts w:hint="eastAsia" w:ascii="方正仿宋_GB2312" w:hAnsi="方正仿宋_GB2312" w:eastAsia="方正仿宋_GB2312" w:cs="方正仿宋_GB2312"/>
                <w:i w:val="0"/>
                <w:iCs w:val="0"/>
                <w:color w:val="auto"/>
                <w:kern w:val="0"/>
                <w:sz w:val="32"/>
                <w:szCs w:val="32"/>
                <w:u w:val="none"/>
                <w:lang w:val="en-US" w:eastAsia="zh-CN" w:bidi="ar"/>
              </w:rPr>
              <w:t>2</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47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2312" w:hAnsi="方正仿宋_GB2312" w:eastAsia="方正仿宋_GB2312" w:cs="方正仿宋_GB2312"/>
                <w:i w:val="0"/>
                <w:iCs w:val="0"/>
                <w:color w:val="auto"/>
                <w:kern w:val="2"/>
                <w:sz w:val="32"/>
                <w:szCs w:val="32"/>
                <w:u w:val="none"/>
                <w:lang w:val="en-US" w:eastAsia="zh-CN" w:bidi="ar-SA"/>
              </w:rPr>
            </w:pPr>
            <w:r>
              <w:rPr>
                <w:rFonts w:hint="eastAsia" w:ascii="方正仿宋_GB2312" w:hAnsi="方正仿宋_GB2312" w:eastAsia="方正仿宋_GB2312" w:cs="方正仿宋_GB2312"/>
                <w:i w:val="0"/>
                <w:iCs w:val="0"/>
                <w:color w:val="auto"/>
                <w:kern w:val="0"/>
                <w:sz w:val="32"/>
                <w:szCs w:val="32"/>
                <w:u w:val="none"/>
                <w:lang w:val="en-US" w:eastAsia="zh-CN" w:bidi="ar"/>
              </w:rPr>
              <w:t>通州区宋庄英才幼儿园</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000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2312" w:hAnsi="方正仿宋_GB2312" w:eastAsia="方正仿宋_GB2312" w:cs="方正仿宋_GB2312"/>
                <w:i w:val="0"/>
                <w:iCs w:val="0"/>
                <w:color w:val="auto"/>
                <w:kern w:val="0"/>
                <w:sz w:val="32"/>
                <w:szCs w:val="32"/>
                <w:u w:val="none"/>
                <w:lang w:val="en-US" w:eastAsia="zh-CN" w:bidi="ar"/>
              </w:rPr>
            </w:pPr>
            <w:r>
              <w:rPr>
                <w:rFonts w:hint="eastAsia" w:ascii="方正仿宋_GB2312" w:hAnsi="方正仿宋_GB2312" w:eastAsia="方正仿宋_GB2312" w:cs="方正仿宋_GB2312"/>
                <w:i w:val="0"/>
                <w:iCs w:val="0"/>
                <w:color w:val="auto"/>
                <w:kern w:val="0"/>
                <w:sz w:val="32"/>
                <w:szCs w:val="32"/>
                <w:u w:val="none"/>
                <w:lang w:val="en-US" w:eastAsia="zh-CN" w:bidi="ar"/>
              </w:rPr>
              <w:t>北京市通州区宋庄镇寨辛庄前街2号院1号楼融科千章墅</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03AACE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2312" w:hAnsi="方正仿宋_GB2312" w:eastAsia="方正仿宋_GB2312" w:cs="方正仿宋_GB2312"/>
                <w:i w:val="0"/>
                <w:iCs w:val="0"/>
                <w:color w:val="auto"/>
                <w:kern w:val="0"/>
                <w:sz w:val="32"/>
                <w:szCs w:val="32"/>
                <w:u w:val="none"/>
                <w:lang w:val="en-US" w:eastAsia="zh-CN" w:bidi="ar"/>
              </w:rPr>
            </w:pPr>
            <w:r>
              <w:rPr>
                <w:rFonts w:hint="eastAsia" w:ascii="方正仿宋_GB2312" w:hAnsi="方正仿宋_GB2312" w:eastAsia="方正仿宋_GB2312" w:cs="方正仿宋_GB2312"/>
                <w:i w:val="0"/>
                <w:iCs w:val="0"/>
                <w:color w:val="auto"/>
                <w:kern w:val="0"/>
                <w:sz w:val="32"/>
                <w:szCs w:val="32"/>
                <w:u w:val="none"/>
                <w:lang w:val="en-US" w:eastAsia="zh-CN" w:bidi="ar"/>
              </w:rPr>
              <w:t>普惠性民办园</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B4F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4F3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合格</w:t>
            </w:r>
          </w:p>
        </w:tc>
      </w:tr>
      <w:tr w14:paraId="66EEA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7F4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2312" w:hAnsi="方正仿宋_GB2312" w:eastAsia="方正仿宋_GB2312" w:cs="方正仿宋_GB2312"/>
                <w:i w:val="0"/>
                <w:iCs w:val="0"/>
                <w:color w:val="auto"/>
                <w:kern w:val="2"/>
                <w:sz w:val="32"/>
                <w:szCs w:val="32"/>
                <w:u w:val="none"/>
                <w:lang w:val="en-US" w:eastAsia="zh-CN" w:bidi="ar-SA"/>
              </w:rPr>
            </w:pPr>
            <w:r>
              <w:rPr>
                <w:rFonts w:hint="eastAsia" w:ascii="方正仿宋_GB2312" w:hAnsi="方正仿宋_GB2312" w:eastAsia="方正仿宋_GB2312" w:cs="方正仿宋_GB2312"/>
                <w:i w:val="0"/>
                <w:iCs w:val="0"/>
                <w:color w:val="auto"/>
                <w:kern w:val="0"/>
                <w:sz w:val="32"/>
                <w:szCs w:val="32"/>
                <w:u w:val="none"/>
                <w:lang w:val="en-US" w:eastAsia="zh-CN" w:bidi="ar"/>
              </w:rPr>
              <w:t>3</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5B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2312" w:hAnsi="方正仿宋_GB2312" w:eastAsia="方正仿宋_GB2312" w:cs="方正仿宋_GB2312"/>
                <w:i w:val="0"/>
                <w:iCs w:val="0"/>
                <w:color w:val="auto"/>
                <w:kern w:val="2"/>
                <w:sz w:val="32"/>
                <w:szCs w:val="32"/>
                <w:u w:val="none"/>
                <w:lang w:val="en-US" w:eastAsia="zh-CN" w:bidi="ar-SA"/>
              </w:rPr>
            </w:pPr>
            <w:r>
              <w:rPr>
                <w:rFonts w:hint="eastAsia" w:ascii="方正仿宋_GB2312" w:hAnsi="方正仿宋_GB2312" w:eastAsia="方正仿宋_GB2312" w:cs="方正仿宋_GB2312"/>
                <w:i w:val="0"/>
                <w:iCs w:val="0"/>
                <w:color w:val="auto"/>
                <w:kern w:val="0"/>
                <w:sz w:val="32"/>
                <w:szCs w:val="32"/>
                <w:u w:val="none"/>
                <w:lang w:val="en-US" w:eastAsia="zh-CN" w:bidi="ar"/>
              </w:rPr>
              <w:t>通州区新潮嘉园幼儿园</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0EC2">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2312" w:hAnsi="方正仿宋_GB2312" w:eastAsia="方正仿宋_GB2312" w:cs="方正仿宋_GB2312"/>
                <w:i w:val="0"/>
                <w:iCs w:val="0"/>
                <w:color w:val="auto"/>
                <w:kern w:val="0"/>
                <w:sz w:val="32"/>
                <w:szCs w:val="32"/>
                <w:u w:val="none"/>
                <w:lang w:val="en-US" w:eastAsia="zh-CN" w:bidi="ar"/>
              </w:rPr>
            </w:pPr>
            <w:r>
              <w:rPr>
                <w:rFonts w:hint="eastAsia" w:ascii="方正仿宋_GB2312" w:hAnsi="方正仿宋_GB2312" w:eastAsia="方正仿宋_GB2312" w:cs="方正仿宋_GB2312"/>
                <w:i w:val="0"/>
                <w:iCs w:val="0"/>
                <w:color w:val="auto"/>
                <w:kern w:val="0"/>
                <w:sz w:val="32"/>
                <w:szCs w:val="32"/>
                <w:u w:val="none"/>
                <w:lang w:val="en-US" w:eastAsia="zh-CN" w:bidi="ar"/>
              </w:rPr>
              <w:t>北京市通州区潞苑南大街185号院乙13号楼</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2DCE34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2312" w:hAnsi="方正仿宋_GB2312" w:eastAsia="方正仿宋_GB2312" w:cs="方正仿宋_GB2312"/>
                <w:i w:val="0"/>
                <w:iCs w:val="0"/>
                <w:color w:val="auto"/>
                <w:kern w:val="0"/>
                <w:sz w:val="32"/>
                <w:szCs w:val="32"/>
                <w:u w:val="none"/>
                <w:lang w:val="en-US" w:eastAsia="zh-CN" w:bidi="ar"/>
              </w:rPr>
            </w:pPr>
            <w:r>
              <w:rPr>
                <w:rFonts w:hint="eastAsia" w:ascii="方正仿宋_GB2312" w:hAnsi="方正仿宋_GB2312" w:eastAsia="方正仿宋_GB2312" w:cs="方正仿宋_GB2312"/>
                <w:i w:val="0"/>
                <w:iCs w:val="0"/>
                <w:color w:val="auto"/>
                <w:kern w:val="0"/>
                <w:sz w:val="32"/>
                <w:szCs w:val="32"/>
                <w:u w:val="none"/>
                <w:lang w:val="en-US" w:eastAsia="zh-CN" w:bidi="ar"/>
              </w:rPr>
              <w:t>普惠性民办园</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B9C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3FF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合格</w:t>
            </w:r>
          </w:p>
        </w:tc>
      </w:tr>
      <w:tr w14:paraId="0FABA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61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2312" w:hAnsi="方正仿宋_GB2312" w:eastAsia="方正仿宋_GB2312" w:cs="方正仿宋_GB2312"/>
                <w:i w:val="0"/>
                <w:iCs w:val="0"/>
                <w:color w:val="auto"/>
                <w:kern w:val="0"/>
                <w:sz w:val="32"/>
                <w:szCs w:val="32"/>
                <w:u w:val="none"/>
                <w:lang w:val="en-US" w:eastAsia="zh-CN" w:bidi="ar"/>
              </w:rPr>
            </w:pPr>
            <w:r>
              <w:rPr>
                <w:rFonts w:hint="eastAsia" w:ascii="方正仿宋_GB2312" w:hAnsi="方正仿宋_GB2312" w:eastAsia="方正仿宋_GB2312" w:cs="方正仿宋_GB2312"/>
                <w:i w:val="0"/>
                <w:iCs w:val="0"/>
                <w:color w:val="auto"/>
                <w:kern w:val="0"/>
                <w:sz w:val="32"/>
                <w:szCs w:val="32"/>
                <w:u w:val="none"/>
                <w:lang w:val="en-US" w:eastAsia="zh-CN" w:bidi="ar"/>
              </w:rPr>
              <w:t>4</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5A0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2312" w:hAnsi="方正仿宋_GB2312" w:eastAsia="方正仿宋_GB2312" w:cs="方正仿宋_GB2312"/>
                <w:i w:val="0"/>
                <w:iCs w:val="0"/>
                <w:color w:val="auto"/>
                <w:kern w:val="2"/>
                <w:sz w:val="32"/>
                <w:szCs w:val="32"/>
                <w:u w:val="none"/>
                <w:lang w:val="en-US" w:eastAsia="zh-CN" w:bidi="ar-SA"/>
              </w:rPr>
            </w:pPr>
            <w:r>
              <w:rPr>
                <w:rFonts w:hint="eastAsia" w:ascii="方正仿宋_GB2312" w:hAnsi="方正仿宋_GB2312" w:eastAsia="方正仿宋_GB2312" w:cs="方正仿宋_GB2312"/>
                <w:i w:val="0"/>
                <w:iCs w:val="0"/>
                <w:color w:val="auto"/>
                <w:kern w:val="0"/>
                <w:sz w:val="32"/>
                <w:szCs w:val="32"/>
                <w:u w:val="none"/>
                <w:lang w:val="en-US" w:eastAsia="zh-CN" w:bidi="ar"/>
              </w:rPr>
              <w:t>通州区北苑韵和幼儿园</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DE8F">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2312" w:hAnsi="方正仿宋_GB2312" w:eastAsia="方正仿宋_GB2312" w:cs="方正仿宋_GB2312"/>
                <w:i w:val="0"/>
                <w:iCs w:val="0"/>
                <w:color w:val="auto"/>
                <w:kern w:val="0"/>
                <w:sz w:val="32"/>
                <w:szCs w:val="32"/>
                <w:u w:val="none"/>
                <w:lang w:val="en-US" w:eastAsia="zh-CN" w:bidi="ar"/>
              </w:rPr>
            </w:pPr>
            <w:r>
              <w:rPr>
                <w:rFonts w:hint="eastAsia" w:ascii="方正仿宋_GB2312" w:hAnsi="方正仿宋_GB2312" w:eastAsia="方正仿宋_GB2312" w:cs="方正仿宋_GB2312"/>
                <w:i w:val="0"/>
                <w:iCs w:val="0"/>
                <w:color w:val="auto"/>
                <w:kern w:val="0"/>
                <w:sz w:val="32"/>
                <w:szCs w:val="32"/>
                <w:u w:val="none"/>
                <w:lang w:val="en-US" w:eastAsia="zh-CN" w:bidi="ar"/>
              </w:rPr>
              <w:t>北京市通州区北苑街道新华南二街10号院1号楼</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5FEDDE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2312" w:hAnsi="方正仿宋_GB2312" w:eastAsia="方正仿宋_GB2312" w:cs="方正仿宋_GB2312"/>
                <w:i w:val="0"/>
                <w:iCs w:val="0"/>
                <w:color w:val="auto"/>
                <w:kern w:val="0"/>
                <w:sz w:val="32"/>
                <w:szCs w:val="32"/>
                <w:u w:val="none"/>
                <w:lang w:val="en-US" w:eastAsia="zh-CN" w:bidi="ar"/>
              </w:rPr>
            </w:pPr>
            <w:r>
              <w:rPr>
                <w:rFonts w:hint="eastAsia" w:ascii="方正仿宋_GB2312" w:hAnsi="方正仿宋_GB2312" w:eastAsia="方正仿宋_GB2312" w:cs="方正仿宋_GB2312"/>
                <w:i w:val="0"/>
                <w:iCs w:val="0"/>
                <w:color w:val="auto"/>
                <w:kern w:val="0"/>
                <w:sz w:val="32"/>
                <w:szCs w:val="32"/>
                <w:u w:val="none"/>
                <w:lang w:val="en-US" w:eastAsia="zh-CN" w:bidi="ar"/>
              </w:rPr>
              <w:t>普惠性民办园</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908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D38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合格</w:t>
            </w:r>
          </w:p>
        </w:tc>
      </w:tr>
      <w:tr w14:paraId="4A770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43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2312" w:hAnsi="方正仿宋_GB2312" w:eastAsia="方正仿宋_GB2312" w:cs="方正仿宋_GB2312"/>
                <w:i w:val="0"/>
                <w:iCs w:val="0"/>
                <w:color w:val="auto"/>
                <w:kern w:val="0"/>
                <w:sz w:val="32"/>
                <w:szCs w:val="32"/>
                <w:u w:val="none"/>
                <w:lang w:val="en-US" w:eastAsia="zh-CN" w:bidi="ar"/>
              </w:rPr>
            </w:pPr>
            <w:r>
              <w:rPr>
                <w:rFonts w:hint="eastAsia" w:ascii="方正仿宋_GB2312" w:hAnsi="方正仿宋_GB2312" w:eastAsia="方正仿宋_GB2312" w:cs="方正仿宋_GB2312"/>
                <w:i w:val="0"/>
                <w:iCs w:val="0"/>
                <w:color w:val="auto"/>
                <w:kern w:val="0"/>
                <w:sz w:val="32"/>
                <w:szCs w:val="32"/>
                <w:u w:val="none"/>
                <w:lang w:val="en-US" w:eastAsia="zh-CN" w:bidi="ar"/>
              </w:rPr>
              <w:t>5</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1EC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2312" w:hAnsi="方正仿宋_GB2312" w:eastAsia="方正仿宋_GB2312" w:cs="方正仿宋_GB2312"/>
                <w:i w:val="0"/>
                <w:iCs w:val="0"/>
                <w:color w:val="auto"/>
                <w:kern w:val="0"/>
                <w:sz w:val="32"/>
                <w:szCs w:val="32"/>
                <w:u w:val="none"/>
                <w:lang w:val="en-US" w:eastAsia="zh-CN" w:bidi="ar"/>
              </w:rPr>
            </w:pPr>
            <w:r>
              <w:rPr>
                <w:rFonts w:hint="eastAsia" w:ascii="方正仿宋_GB2312" w:hAnsi="方正仿宋_GB2312" w:eastAsia="方正仿宋_GB2312" w:cs="方正仿宋_GB2312"/>
                <w:i w:val="0"/>
                <w:iCs w:val="0"/>
                <w:color w:val="auto"/>
                <w:kern w:val="0"/>
                <w:sz w:val="32"/>
                <w:szCs w:val="32"/>
                <w:u w:val="none"/>
                <w:lang w:val="en-US" w:eastAsia="zh-CN" w:bidi="ar"/>
              </w:rPr>
              <w:t>通州区印象台湖幼儿园</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5E781">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line="560" w:lineRule="exact"/>
              <w:ind w:left="0" w:leftChars="0" w:right="0" w:rightChars="0" w:firstLine="0" w:firstLineChars="0"/>
              <w:jc w:val="left"/>
              <w:rPr>
                <w:rFonts w:hint="eastAsia" w:ascii="方正仿宋_GB2312" w:hAnsi="方正仿宋_GB2312" w:eastAsia="方正仿宋_GB2312" w:cs="方正仿宋_GB2312"/>
                <w:b/>
                <w:bCs/>
                <w:i w:val="0"/>
                <w:iCs w:val="0"/>
                <w:color w:val="auto"/>
                <w:kern w:val="0"/>
                <w:sz w:val="32"/>
                <w:szCs w:val="32"/>
                <w:u w:val="none"/>
                <w:lang w:val="en-US" w:eastAsia="zh-CN" w:bidi="ar"/>
              </w:rPr>
            </w:pPr>
            <w:r>
              <w:rPr>
                <w:rFonts w:hint="eastAsia" w:ascii="方正仿宋_GB2312" w:hAnsi="方正仿宋_GB2312" w:eastAsia="方正仿宋_GB2312" w:cs="方正仿宋_GB2312"/>
                <w:b w:val="0"/>
                <w:bCs w:val="0"/>
                <w:i w:val="0"/>
                <w:iCs w:val="0"/>
                <w:color w:val="auto"/>
                <w:kern w:val="0"/>
                <w:sz w:val="32"/>
                <w:szCs w:val="32"/>
                <w:u w:val="none"/>
                <w:lang w:val="en-US" w:eastAsia="zh-CN" w:bidi="ar"/>
              </w:rPr>
              <w:t>通州区台湖镇台湖北里45号楼</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4E959A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2312" w:hAnsi="方正仿宋_GB2312" w:eastAsia="方正仿宋_GB2312" w:cs="方正仿宋_GB2312"/>
                <w:i w:val="0"/>
                <w:iCs w:val="0"/>
                <w:color w:val="auto"/>
                <w:kern w:val="0"/>
                <w:sz w:val="32"/>
                <w:szCs w:val="32"/>
                <w:u w:val="none"/>
                <w:lang w:val="en-US" w:eastAsia="zh-CN" w:bidi="ar"/>
              </w:rPr>
            </w:pPr>
            <w:r>
              <w:rPr>
                <w:rFonts w:hint="eastAsia" w:ascii="方正仿宋_GB2312" w:hAnsi="方正仿宋_GB2312" w:eastAsia="方正仿宋_GB2312" w:cs="方正仿宋_GB2312"/>
                <w:i w:val="0"/>
                <w:iCs w:val="0"/>
                <w:color w:val="auto"/>
                <w:kern w:val="0"/>
                <w:sz w:val="32"/>
                <w:szCs w:val="32"/>
                <w:u w:val="none"/>
                <w:lang w:val="en-US" w:eastAsia="zh-CN" w:bidi="ar"/>
              </w:rPr>
              <w:t>普惠性民办园</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B33E">
            <w:pPr>
              <w:keepNext w:val="0"/>
              <w:keepLines w:val="0"/>
              <w:widowControl/>
              <w:suppressLineNumbers w:val="0"/>
              <w:jc w:val="center"/>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6D6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合格</w:t>
            </w:r>
          </w:p>
        </w:tc>
      </w:tr>
      <w:tr w14:paraId="7E5A7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E8F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2312" w:hAnsi="方正仿宋_GB2312" w:eastAsia="方正仿宋_GB2312" w:cs="方正仿宋_GB2312"/>
                <w:i w:val="0"/>
                <w:iCs w:val="0"/>
                <w:color w:val="auto"/>
                <w:kern w:val="0"/>
                <w:sz w:val="32"/>
                <w:szCs w:val="32"/>
                <w:u w:val="none"/>
                <w:lang w:val="en-US" w:eastAsia="zh-CN" w:bidi="ar"/>
              </w:rPr>
            </w:pPr>
            <w:r>
              <w:rPr>
                <w:rFonts w:hint="eastAsia" w:ascii="方正仿宋_GB2312" w:hAnsi="方正仿宋_GB2312" w:eastAsia="方正仿宋_GB2312" w:cs="方正仿宋_GB2312"/>
                <w:i w:val="0"/>
                <w:iCs w:val="0"/>
                <w:color w:val="auto"/>
                <w:kern w:val="0"/>
                <w:sz w:val="32"/>
                <w:szCs w:val="32"/>
                <w:u w:val="none"/>
                <w:lang w:val="en-US" w:eastAsia="zh-CN" w:bidi="ar"/>
              </w:rPr>
              <w:t>6</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A78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2312" w:hAnsi="方正仿宋_GB2312" w:eastAsia="方正仿宋_GB2312" w:cs="方正仿宋_GB2312"/>
                <w:i w:val="0"/>
                <w:iCs w:val="0"/>
                <w:color w:val="auto"/>
                <w:kern w:val="0"/>
                <w:sz w:val="32"/>
                <w:szCs w:val="32"/>
                <w:u w:val="none"/>
                <w:lang w:val="en-US" w:eastAsia="zh-CN" w:bidi="ar"/>
              </w:rPr>
            </w:pPr>
            <w:r>
              <w:rPr>
                <w:rFonts w:hint="eastAsia" w:ascii="方正仿宋_GB2312" w:hAnsi="方正仿宋_GB2312" w:eastAsia="方正仿宋_GB2312" w:cs="方正仿宋_GB2312"/>
                <w:i w:val="0"/>
                <w:iCs w:val="0"/>
                <w:color w:val="auto"/>
                <w:kern w:val="0"/>
                <w:sz w:val="32"/>
                <w:szCs w:val="32"/>
                <w:u w:val="none"/>
                <w:lang w:val="en-US" w:eastAsia="zh-CN" w:bidi="ar"/>
              </w:rPr>
              <w:t>通州区德爱通惠幼儿园</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443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2312" w:hAnsi="方正仿宋_GB2312" w:eastAsia="方正仿宋_GB2312" w:cs="方正仿宋_GB2312"/>
                <w:i w:val="0"/>
                <w:iCs w:val="0"/>
                <w:color w:val="auto"/>
                <w:kern w:val="0"/>
                <w:sz w:val="32"/>
                <w:szCs w:val="32"/>
                <w:u w:val="none"/>
                <w:lang w:val="en-US" w:eastAsia="zh-CN" w:bidi="ar"/>
              </w:rPr>
            </w:pPr>
            <w:r>
              <w:rPr>
                <w:rFonts w:hint="eastAsia" w:ascii="方正仿宋_GB2312" w:hAnsi="方正仿宋_GB2312" w:eastAsia="方正仿宋_GB2312" w:cs="方正仿宋_GB2312"/>
                <w:i w:val="0"/>
                <w:iCs w:val="0"/>
                <w:color w:val="auto"/>
                <w:kern w:val="0"/>
                <w:sz w:val="32"/>
                <w:szCs w:val="32"/>
                <w:u w:val="none"/>
                <w:lang w:val="en-US" w:eastAsia="zh-CN" w:bidi="ar"/>
              </w:rPr>
              <w:t>北京市通州区八里桥南街50号</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5A4F98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2312" w:hAnsi="方正仿宋_GB2312" w:eastAsia="方正仿宋_GB2312" w:cs="方正仿宋_GB2312"/>
                <w:i w:val="0"/>
                <w:iCs w:val="0"/>
                <w:color w:val="auto"/>
                <w:kern w:val="0"/>
                <w:sz w:val="32"/>
                <w:szCs w:val="32"/>
                <w:u w:val="none"/>
                <w:lang w:val="en-US" w:eastAsia="zh-CN" w:bidi="ar"/>
              </w:rPr>
            </w:pPr>
            <w:r>
              <w:rPr>
                <w:rFonts w:hint="eastAsia" w:ascii="方正仿宋_GB2312" w:hAnsi="方正仿宋_GB2312" w:eastAsia="方正仿宋_GB2312" w:cs="方正仿宋_GB2312"/>
                <w:i w:val="0"/>
                <w:iCs w:val="0"/>
                <w:color w:val="auto"/>
                <w:kern w:val="0"/>
                <w:sz w:val="32"/>
                <w:szCs w:val="32"/>
                <w:u w:val="none"/>
                <w:lang w:val="en-US" w:eastAsia="zh-CN" w:bidi="ar"/>
              </w:rPr>
              <w:t>普惠性民办园</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E1AB">
            <w:pPr>
              <w:keepNext w:val="0"/>
              <w:keepLines w:val="0"/>
              <w:widowControl/>
              <w:suppressLineNumbers w:val="0"/>
              <w:jc w:val="center"/>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DE9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合格</w:t>
            </w:r>
          </w:p>
        </w:tc>
      </w:tr>
      <w:tr w14:paraId="25F7D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B5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方正仿宋_GB2312" w:hAnsi="方正仿宋_GB2312" w:eastAsia="方正仿宋_GB2312" w:cs="方正仿宋_GB2312"/>
                <w:i w:val="0"/>
                <w:iCs w:val="0"/>
                <w:color w:val="auto"/>
                <w:kern w:val="0"/>
                <w:sz w:val="32"/>
                <w:szCs w:val="32"/>
                <w:u w:val="none"/>
                <w:lang w:val="en-US" w:eastAsia="zh-CN" w:bidi="ar"/>
              </w:rPr>
            </w:pPr>
            <w:r>
              <w:rPr>
                <w:rFonts w:hint="eastAsia" w:ascii="方正仿宋_GB2312" w:hAnsi="方正仿宋_GB2312" w:eastAsia="方正仿宋_GB2312" w:cs="方正仿宋_GB2312"/>
                <w:i w:val="0"/>
                <w:iCs w:val="0"/>
                <w:color w:val="auto"/>
                <w:kern w:val="0"/>
                <w:sz w:val="32"/>
                <w:szCs w:val="32"/>
                <w:u w:val="none"/>
                <w:lang w:val="en-US" w:eastAsia="zh-CN" w:bidi="ar"/>
              </w:rPr>
              <w:t>7</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51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2312" w:hAnsi="方正仿宋_GB2312" w:eastAsia="方正仿宋_GB2312" w:cs="方正仿宋_GB2312"/>
                <w:i w:val="0"/>
                <w:iCs w:val="0"/>
                <w:color w:val="auto"/>
                <w:kern w:val="0"/>
                <w:sz w:val="32"/>
                <w:szCs w:val="32"/>
                <w:u w:val="none"/>
                <w:lang w:val="en-US" w:eastAsia="zh-CN" w:bidi="ar"/>
              </w:rPr>
            </w:pPr>
            <w:r>
              <w:rPr>
                <w:rFonts w:hint="eastAsia" w:ascii="方正仿宋_GB2312" w:hAnsi="方正仿宋_GB2312" w:eastAsia="方正仿宋_GB2312" w:cs="方正仿宋_GB2312"/>
                <w:i w:val="0"/>
                <w:iCs w:val="0"/>
                <w:color w:val="auto"/>
                <w:kern w:val="0"/>
                <w:sz w:val="32"/>
                <w:szCs w:val="32"/>
                <w:u w:val="none"/>
                <w:lang w:val="en-US" w:eastAsia="zh-CN" w:bidi="ar"/>
              </w:rPr>
              <w:t>通州区梨园地区中心幼儿园</w:t>
            </w:r>
          </w:p>
        </w:tc>
        <w:tc>
          <w:tcPr>
            <w:tcW w:w="3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54C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方正仿宋_GB2312" w:hAnsi="方正仿宋_GB2312" w:eastAsia="方正仿宋_GB2312" w:cs="方正仿宋_GB2312"/>
                <w:i w:val="0"/>
                <w:iCs w:val="0"/>
                <w:color w:val="auto"/>
                <w:kern w:val="0"/>
                <w:sz w:val="32"/>
                <w:szCs w:val="32"/>
                <w:u w:val="none"/>
                <w:lang w:val="en-US" w:eastAsia="zh-CN" w:bidi="ar"/>
              </w:rPr>
            </w:pPr>
            <w:r>
              <w:rPr>
                <w:rFonts w:hint="eastAsia" w:ascii="方正仿宋_GB2312" w:hAnsi="方正仿宋_GB2312" w:eastAsia="方正仿宋_GB2312" w:cs="方正仿宋_GB2312"/>
                <w:i w:val="0"/>
                <w:iCs w:val="0"/>
                <w:color w:val="auto"/>
                <w:kern w:val="0"/>
                <w:sz w:val="32"/>
                <w:szCs w:val="32"/>
                <w:u w:val="none"/>
                <w:lang w:val="en-US" w:eastAsia="zh-CN" w:bidi="ar"/>
              </w:rPr>
              <w:t>北京市通州区梨园镇群芳园小区东侧</w:t>
            </w:r>
          </w:p>
        </w:tc>
        <w:tc>
          <w:tcPr>
            <w:tcW w:w="1275" w:type="dxa"/>
            <w:tcBorders>
              <w:top w:val="single" w:color="000000" w:sz="4" w:space="0"/>
              <w:left w:val="single" w:color="000000" w:sz="4" w:space="0"/>
              <w:bottom w:val="single" w:color="000000" w:sz="4" w:space="0"/>
              <w:right w:val="nil"/>
            </w:tcBorders>
            <w:shd w:val="clear" w:color="auto" w:fill="auto"/>
            <w:vAlign w:val="center"/>
          </w:tcPr>
          <w:p w14:paraId="195BF5B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2312" w:hAnsi="方正仿宋_GB2312" w:eastAsia="方正仿宋_GB2312" w:cs="方正仿宋_GB2312"/>
                <w:i w:val="0"/>
                <w:iCs w:val="0"/>
                <w:color w:val="auto"/>
                <w:kern w:val="0"/>
                <w:sz w:val="32"/>
                <w:szCs w:val="32"/>
                <w:u w:val="none"/>
                <w:lang w:val="en-US" w:eastAsia="zh-CN" w:bidi="ar"/>
              </w:rPr>
            </w:pPr>
            <w:r>
              <w:rPr>
                <w:rFonts w:hint="eastAsia" w:ascii="方正仿宋_GB2312" w:hAnsi="方正仿宋_GB2312" w:eastAsia="方正仿宋_GB2312" w:cs="方正仿宋_GB2312"/>
                <w:i w:val="0"/>
                <w:iCs w:val="0"/>
                <w:color w:val="auto"/>
                <w:kern w:val="0"/>
                <w:sz w:val="32"/>
                <w:szCs w:val="32"/>
                <w:u w:val="none"/>
                <w:lang w:val="en-US" w:eastAsia="zh-CN" w:bidi="ar"/>
              </w:rPr>
              <w:t>其他部门举办公办园</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84F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w:t>
            </w:r>
          </w:p>
        </w:tc>
        <w:tc>
          <w:tcPr>
            <w:tcW w:w="11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B80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合格</w:t>
            </w:r>
          </w:p>
        </w:tc>
      </w:tr>
    </w:tbl>
    <w:p w14:paraId="74ED83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00" w:afterAutospacing="0" w:line="560" w:lineRule="exact"/>
        <w:ind w:left="0" w:right="0" w:firstLine="420"/>
        <w:jc w:val="both"/>
        <w:textAlignment w:val="auto"/>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u w:val="none"/>
          <w:shd w:val="clear" w:fill="FFFFFF"/>
        </w:rPr>
        <w:t>公示时间：202</w:t>
      </w:r>
      <w:r>
        <w:rPr>
          <w:rFonts w:hint="eastAsia" w:ascii="仿宋_GB2312" w:hAnsi="仿宋_GB2312" w:eastAsia="仿宋_GB2312" w:cs="仿宋_GB2312"/>
          <w:i w:val="0"/>
          <w:iCs w:val="0"/>
          <w:caps w:val="0"/>
          <w:color w:val="auto"/>
          <w:spacing w:val="0"/>
          <w:sz w:val="32"/>
          <w:szCs w:val="32"/>
          <w:u w:val="none"/>
          <w:shd w:val="clear" w:fill="FFFFFF"/>
          <w:lang w:val="en-US" w:eastAsia="zh-CN"/>
        </w:rPr>
        <w:t>5</w:t>
      </w:r>
      <w:r>
        <w:rPr>
          <w:rFonts w:hint="eastAsia" w:ascii="仿宋_GB2312" w:hAnsi="仿宋_GB2312" w:eastAsia="仿宋_GB2312" w:cs="仿宋_GB2312"/>
          <w:i w:val="0"/>
          <w:iCs w:val="0"/>
          <w:caps w:val="0"/>
          <w:color w:val="auto"/>
          <w:spacing w:val="0"/>
          <w:sz w:val="32"/>
          <w:szCs w:val="32"/>
          <w:u w:val="none"/>
          <w:shd w:val="clear" w:fill="FFFFFF"/>
        </w:rPr>
        <w:t>年</w:t>
      </w:r>
      <w:r>
        <w:rPr>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3</w:t>
      </w:r>
      <w:r>
        <w:rPr>
          <w:rFonts w:hint="eastAsia" w:ascii="仿宋_GB2312" w:hAnsi="仿宋_GB2312" w:eastAsia="仿宋_GB2312" w:cs="仿宋_GB2312"/>
          <w:i w:val="0"/>
          <w:iCs w:val="0"/>
          <w:caps w:val="0"/>
          <w:color w:val="auto"/>
          <w:spacing w:val="0"/>
          <w:sz w:val="32"/>
          <w:szCs w:val="32"/>
          <w:u w:val="none"/>
          <w:shd w:val="clear" w:fill="FFFFFF"/>
        </w:rPr>
        <w:t>月</w:t>
      </w:r>
      <w:r>
        <w:rPr>
          <w:rFonts w:hint="eastAsia" w:ascii="仿宋_GB2312" w:hAnsi="仿宋_GB2312" w:eastAsia="仿宋_GB2312" w:cs="仿宋_GB2312"/>
          <w:i w:val="0"/>
          <w:iCs w:val="0"/>
          <w:caps w:val="0"/>
          <w:color w:val="auto"/>
          <w:spacing w:val="0"/>
          <w:sz w:val="32"/>
          <w:szCs w:val="32"/>
          <w:u w:val="none"/>
          <w:shd w:val="clear" w:fill="FFFFFF"/>
          <w:lang w:val="en-US" w:eastAsia="zh-CN"/>
        </w:rPr>
        <w:t>5</w:t>
      </w:r>
      <w:r>
        <w:rPr>
          <w:rFonts w:hint="eastAsia" w:ascii="仿宋_GB2312" w:hAnsi="仿宋_GB2312" w:eastAsia="仿宋_GB2312" w:cs="仿宋_GB2312"/>
          <w:i w:val="0"/>
          <w:iCs w:val="0"/>
          <w:caps w:val="0"/>
          <w:color w:val="auto"/>
          <w:spacing w:val="0"/>
          <w:sz w:val="32"/>
          <w:szCs w:val="32"/>
          <w:u w:val="none"/>
          <w:shd w:val="clear" w:fill="FFFFFF"/>
        </w:rPr>
        <w:t>日至</w:t>
      </w:r>
      <w:r>
        <w:rPr>
          <w:rFonts w:hint="eastAsia" w:ascii="仿宋_GB2312" w:hAnsi="仿宋_GB2312" w:eastAsia="仿宋_GB2312" w:cs="仿宋_GB2312"/>
          <w:i w:val="0"/>
          <w:iCs w:val="0"/>
          <w:caps w:val="0"/>
          <w:color w:val="auto"/>
          <w:spacing w:val="0"/>
          <w:sz w:val="32"/>
          <w:szCs w:val="32"/>
          <w:u w:val="none"/>
          <w:shd w:val="clear" w:fill="FFFFFF"/>
          <w:lang w:val="en-US" w:eastAsia="zh-CN"/>
        </w:rPr>
        <w:t xml:space="preserve"> 2025年3</w:t>
      </w:r>
      <w:r>
        <w:rPr>
          <w:rFonts w:hint="eastAsia" w:ascii="仿宋_GB2312" w:hAnsi="仿宋_GB2312" w:eastAsia="仿宋_GB2312" w:cs="仿宋_GB2312"/>
          <w:i w:val="0"/>
          <w:iCs w:val="0"/>
          <w:caps w:val="0"/>
          <w:color w:val="auto"/>
          <w:spacing w:val="0"/>
          <w:sz w:val="32"/>
          <w:szCs w:val="32"/>
          <w:u w:val="none"/>
          <w:shd w:val="clear" w:fill="FFFFFF"/>
        </w:rPr>
        <w:t>月</w:t>
      </w:r>
      <w:r>
        <w:rPr>
          <w:rFonts w:hint="eastAsia" w:ascii="仿宋_GB2312" w:hAnsi="仿宋_GB2312" w:eastAsia="仿宋_GB2312" w:cs="仿宋_GB2312"/>
          <w:i w:val="0"/>
          <w:iCs w:val="0"/>
          <w:caps w:val="0"/>
          <w:color w:val="auto"/>
          <w:spacing w:val="0"/>
          <w:sz w:val="32"/>
          <w:szCs w:val="32"/>
          <w:u w:val="none"/>
          <w:shd w:val="clear" w:fill="FFFFFF"/>
          <w:lang w:val="en-US" w:eastAsia="zh-CN"/>
        </w:rPr>
        <w:t>12</w:t>
      </w:r>
      <w:r>
        <w:rPr>
          <w:rFonts w:hint="eastAsia" w:ascii="仿宋_GB2312" w:hAnsi="仿宋_GB2312" w:eastAsia="仿宋_GB2312" w:cs="仿宋_GB2312"/>
          <w:i w:val="0"/>
          <w:iCs w:val="0"/>
          <w:caps w:val="0"/>
          <w:color w:val="auto"/>
          <w:spacing w:val="0"/>
          <w:sz w:val="32"/>
          <w:szCs w:val="32"/>
          <w:u w:val="none"/>
          <w:shd w:val="clear" w:fill="FFFFFF"/>
        </w:rPr>
        <w:t>日</w:t>
      </w:r>
    </w:p>
    <w:p w14:paraId="2ED4E5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00" w:afterAutospacing="0" w:line="560" w:lineRule="exact"/>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u w:val="none"/>
          <w:shd w:val="clear" w:fill="FFFFFF"/>
        </w:rPr>
        <w:t>公示期间，任何单位和个人均可通过来信、来电等方式向</w:t>
      </w:r>
      <w:r>
        <w:rPr>
          <w:rFonts w:hint="eastAsia" w:ascii="仿宋_GB2312" w:hAnsi="仿宋_GB2312" w:eastAsia="仿宋_GB2312" w:cs="仿宋_GB2312"/>
          <w:i w:val="0"/>
          <w:iCs w:val="0"/>
          <w:caps w:val="0"/>
          <w:color w:val="auto"/>
          <w:spacing w:val="0"/>
          <w:sz w:val="32"/>
          <w:szCs w:val="32"/>
          <w:u w:val="none"/>
          <w:shd w:val="clear" w:fill="FFFFFF"/>
          <w:lang w:val="en-US" w:eastAsia="zh-CN"/>
        </w:rPr>
        <w:t>区教委</w:t>
      </w:r>
      <w:r>
        <w:rPr>
          <w:rFonts w:hint="eastAsia" w:ascii="仿宋_GB2312" w:hAnsi="仿宋_GB2312" w:eastAsia="仿宋_GB2312" w:cs="仿宋_GB2312"/>
          <w:i w:val="0"/>
          <w:iCs w:val="0"/>
          <w:caps w:val="0"/>
          <w:color w:val="auto"/>
          <w:spacing w:val="0"/>
          <w:sz w:val="32"/>
          <w:szCs w:val="32"/>
          <w:u w:val="none"/>
          <w:shd w:val="clear" w:fill="FFFFFF"/>
        </w:rPr>
        <w:t>反映有关问题。反映情况和问题应实事求是，客观公正。以单位名义反映的，应加盖单位公章并提供联系方式；以个人名义反映的，应署真实姓名、工作单位和联系方式，以便了解核实有关情况。</w:t>
      </w:r>
    </w:p>
    <w:p w14:paraId="534F3D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00" w:afterAutospacing="0" w:line="560" w:lineRule="exact"/>
        <w:ind w:left="0" w:right="0" w:firstLine="420"/>
        <w:textAlignment w:val="auto"/>
        <w:rPr>
          <w:rFonts w:hint="eastAsia" w:ascii="仿宋_GB2312" w:hAnsi="仿宋_GB2312" w:eastAsia="仿宋_GB2312" w:cs="仿宋_GB2312"/>
          <w:i w:val="0"/>
          <w:iCs w:val="0"/>
          <w:caps w:val="0"/>
          <w:color w:val="auto"/>
          <w:spacing w:val="0"/>
          <w:sz w:val="32"/>
          <w:szCs w:val="32"/>
          <w:u w:val="none"/>
          <w:shd w:val="clear" w:fill="FFFFFF"/>
          <w:lang w:val="en-US" w:eastAsia="zh-CN"/>
        </w:rPr>
      </w:pPr>
      <w:r>
        <w:rPr>
          <w:rFonts w:hint="eastAsia" w:ascii="仿宋_GB2312" w:hAnsi="仿宋_GB2312" w:eastAsia="仿宋_GB2312" w:cs="仿宋_GB2312"/>
          <w:i w:val="0"/>
          <w:iCs w:val="0"/>
          <w:caps w:val="0"/>
          <w:color w:val="auto"/>
          <w:spacing w:val="0"/>
          <w:sz w:val="32"/>
          <w:szCs w:val="32"/>
          <w:u w:val="none"/>
          <w:shd w:val="clear" w:fill="FFFFFF"/>
        </w:rPr>
        <w:t>通讯地址：北京市通州区</w:t>
      </w:r>
      <w:r>
        <w:rPr>
          <w:rFonts w:hint="eastAsia" w:ascii="仿宋_GB2312" w:hAnsi="仿宋_GB2312" w:eastAsia="仿宋_GB2312" w:cs="仿宋_GB2312"/>
          <w:i w:val="0"/>
          <w:iCs w:val="0"/>
          <w:caps w:val="0"/>
          <w:color w:val="auto"/>
          <w:spacing w:val="0"/>
          <w:sz w:val="32"/>
          <w:szCs w:val="32"/>
          <w:u w:val="none"/>
          <w:shd w:val="clear" w:fill="FFFFFF"/>
          <w:lang w:val="en-US" w:eastAsia="zh-CN"/>
        </w:rPr>
        <w:t>新华西街24号</w:t>
      </w:r>
    </w:p>
    <w:p w14:paraId="044B0B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00" w:afterAutospacing="0" w:line="560" w:lineRule="exact"/>
        <w:ind w:left="0" w:right="0" w:firstLine="42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u w:val="none"/>
          <w:shd w:val="clear" w:fill="FFFFFF"/>
        </w:rPr>
        <w:t>邮政编码：101100</w:t>
      </w:r>
    </w:p>
    <w:p w14:paraId="19A87B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00" w:afterAutospacing="0" w:line="560" w:lineRule="exact"/>
        <w:ind w:left="0" w:right="0" w:firstLine="420"/>
        <w:textAlignment w:val="auto"/>
        <w:rPr>
          <w:rFonts w:hint="eastAsia" w:ascii="仿宋_GB2312" w:hAnsi="仿宋_GB2312" w:eastAsia="仿宋_GB2312" w:cs="仿宋_GB2312"/>
          <w:i w:val="0"/>
          <w:iCs w:val="0"/>
          <w:caps w:val="0"/>
          <w:color w:val="auto"/>
          <w:spacing w:val="0"/>
          <w:sz w:val="32"/>
          <w:szCs w:val="32"/>
          <w:u w:val="none"/>
          <w:shd w:val="clear" w:fill="FFFFFF"/>
          <w:lang w:val="en-US" w:eastAsia="zh-CN"/>
        </w:rPr>
      </w:pPr>
      <w:r>
        <w:rPr>
          <w:rFonts w:hint="eastAsia" w:ascii="仿宋_GB2312" w:hAnsi="仿宋_GB2312" w:eastAsia="仿宋_GB2312" w:cs="仿宋_GB2312"/>
          <w:i w:val="0"/>
          <w:iCs w:val="0"/>
          <w:caps w:val="0"/>
          <w:color w:val="auto"/>
          <w:spacing w:val="0"/>
          <w:sz w:val="32"/>
          <w:szCs w:val="32"/>
          <w:u w:val="none"/>
          <w:shd w:val="clear" w:fill="FFFFFF"/>
        </w:rPr>
        <w:t>联系电话：</w:t>
      </w:r>
      <w:r>
        <w:rPr>
          <w:rFonts w:hint="eastAsia" w:ascii="仿宋_GB2312" w:hAnsi="仿宋_GB2312" w:eastAsia="仿宋_GB2312" w:cs="仿宋_GB2312"/>
          <w:i w:val="0"/>
          <w:iCs w:val="0"/>
          <w:caps w:val="0"/>
          <w:color w:val="auto"/>
          <w:spacing w:val="0"/>
          <w:sz w:val="32"/>
          <w:szCs w:val="32"/>
          <w:u w:val="none"/>
          <w:shd w:val="clear" w:fill="FFFFFF"/>
          <w:lang w:val="en-US" w:eastAsia="zh-CN"/>
        </w:rPr>
        <w:t>69542092</w:t>
      </w:r>
    </w:p>
    <w:p w14:paraId="2D6D3C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00" w:afterAutospacing="0" w:line="560" w:lineRule="exact"/>
        <w:ind w:left="0" w:right="0" w:firstLine="42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i w:val="0"/>
          <w:iCs w:val="0"/>
          <w:caps w:val="0"/>
          <w:color w:val="auto"/>
          <w:spacing w:val="0"/>
          <w:sz w:val="32"/>
          <w:szCs w:val="32"/>
          <w:u w:val="none"/>
          <w:shd w:val="clear" w:fill="FFFFFF"/>
        </w:rPr>
        <w:t>（</w:t>
      </w:r>
      <w:r>
        <w:rPr>
          <w:rFonts w:hint="eastAsia" w:ascii="仿宋_GB2312" w:hAnsi="仿宋_GB2312" w:eastAsia="仿宋_GB2312" w:cs="仿宋_GB2312"/>
          <w:b w:val="0"/>
          <w:bCs w:val="0"/>
          <w:i w:val="0"/>
          <w:iCs w:val="0"/>
          <w:caps w:val="0"/>
          <w:color w:val="auto"/>
          <w:spacing w:val="0"/>
          <w:sz w:val="32"/>
          <w:szCs w:val="32"/>
          <w:u w:val="none"/>
          <w:shd w:val="clear" w:fill="FFFFFF"/>
        </w:rPr>
        <w:t>工作日</w:t>
      </w:r>
      <w:r>
        <w:rPr>
          <w:rFonts w:hint="eastAsia" w:ascii="仿宋_GB2312" w:hAnsi="仿宋_GB2312" w:eastAsia="仿宋_GB2312" w:cs="仿宋_GB2312"/>
          <w:b w:val="0"/>
          <w:bCs w:val="0"/>
          <w:i w:val="0"/>
          <w:iCs w:val="0"/>
          <w:caps w:val="0"/>
          <w:color w:val="auto"/>
          <w:spacing w:val="0"/>
          <w:sz w:val="32"/>
          <w:szCs w:val="32"/>
          <w:u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u w:val="none"/>
          <w:shd w:val="clear" w:fill="FFFFFF"/>
        </w:rPr>
        <w:t>上午8：30-11：30，</w:t>
      </w:r>
      <w:bookmarkStart w:id="0" w:name="_GoBack"/>
      <w:bookmarkEnd w:id="0"/>
      <w:r>
        <w:rPr>
          <w:rFonts w:hint="eastAsia" w:ascii="仿宋_GB2312" w:hAnsi="仿宋_GB2312" w:eastAsia="仿宋_GB2312" w:cs="仿宋_GB2312"/>
          <w:b w:val="0"/>
          <w:bCs w:val="0"/>
          <w:i w:val="0"/>
          <w:iCs w:val="0"/>
          <w:caps w:val="0"/>
          <w:color w:val="auto"/>
          <w:spacing w:val="0"/>
          <w:sz w:val="32"/>
          <w:szCs w:val="32"/>
          <w:u w:val="none"/>
          <w:shd w:val="clear" w:fill="FFFFFF"/>
        </w:rPr>
        <w:t>下午</w:t>
      </w:r>
      <w:r>
        <w:rPr>
          <w:rFonts w:hint="eastAsia" w:ascii="仿宋_GB2312" w:hAnsi="仿宋_GB2312" w:eastAsia="仿宋_GB2312" w:cs="仿宋_GB2312"/>
          <w:b w:val="0"/>
          <w:bCs w:val="0"/>
          <w:i w:val="0"/>
          <w:iCs w:val="0"/>
          <w:caps w:val="0"/>
          <w:color w:val="auto"/>
          <w:spacing w:val="0"/>
          <w:sz w:val="32"/>
          <w:szCs w:val="32"/>
          <w:u w:val="none"/>
          <w:shd w:val="clear" w:fill="FFFFFF"/>
          <w:lang w:val="en-US" w:eastAsia="zh-CN"/>
        </w:rPr>
        <w:t>01：30</w:t>
      </w:r>
      <w:r>
        <w:rPr>
          <w:rFonts w:hint="eastAsia" w:ascii="仿宋_GB2312" w:hAnsi="仿宋_GB2312" w:eastAsia="仿宋_GB2312" w:cs="仿宋_GB2312"/>
          <w:b w:val="0"/>
          <w:bCs w:val="0"/>
          <w:i w:val="0"/>
          <w:iCs w:val="0"/>
          <w:caps w:val="0"/>
          <w:color w:val="auto"/>
          <w:spacing w:val="0"/>
          <w:sz w:val="32"/>
          <w:szCs w:val="32"/>
          <w:u w:val="none"/>
          <w:shd w:val="clear" w:fill="FFFFFF"/>
        </w:rPr>
        <w:t>-</w:t>
      </w:r>
      <w:r>
        <w:rPr>
          <w:rFonts w:hint="eastAsia" w:ascii="仿宋_GB2312" w:hAnsi="仿宋_GB2312" w:eastAsia="仿宋_GB2312" w:cs="仿宋_GB2312"/>
          <w:b w:val="0"/>
          <w:bCs w:val="0"/>
          <w:i w:val="0"/>
          <w:iCs w:val="0"/>
          <w:caps w:val="0"/>
          <w:color w:val="auto"/>
          <w:spacing w:val="0"/>
          <w:sz w:val="32"/>
          <w:szCs w:val="32"/>
          <w:u w:val="none"/>
          <w:shd w:val="clear" w:fill="FFFFFF"/>
          <w:lang w:val="en-US" w:eastAsia="zh-CN"/>
        </w:rPr>
        <w:t>05</w:t>
      </w:r>
      <w:r>
        <w:rPr>
          <w:rFonts w:hint="eastAsia" w:ascii="仿宋_GB2312" w:hAnsi="仿宋_GB2312" w:eastAsia="仿宋_GB2312" w:cs="仿宋_GB2312"/>
          <w:b w:val="0"/>
          <w:bCs w:val="0"/>
          <w:i w:val="0"/>
          <w:iCs w:val="0"/>
          <w:caps w:val="0"/>
          <w:color w:val="auto"/>
          <w:spacing w:val="0"/>
          <w:sz w:val="32"/>
          <w:szCs w:val="32"/>
          <w:u w:val="none"/>
          <w:shd w:val="clear" w:fill="FFFFFF"/>
        </w:rPr>
        <w:t>：30）</w:t>
      </w:r>
    </w:p>
    <w:p w14:paraId="723DA5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00" w:afterAutospacing="0" w:line="560" w:lineRule="exact"/>
        <w:ind w:left="0" w:right="0" w:firstLine="420"/>
        <w:textAlignment w:val="auto"/>
        <w:rPr>
          <w:rFonts w:hint="eastAsia" w:ascii="仿宋_GB2312" w:hAnsi="仿宋_GB2312" w:eastAsia="仿宋_GB2312" w:cs="仿宋_GB2312"/>
          <w:i w:val="0"/>
          <w:iCs w:val="0"/>
          <w:caps w:val="0"/>
          <w:color w:val="auto"/>
          <w:spacing w:val="0"/>
          <w:sz w:val="32"/>
          <w:szCs w:val="32"/>
          <w:u w:val="none"/>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u w:val="none"/>
          <w:shd w:val="clear" w:fill="FFFFFF"/>
        </w:rPr>
        <w:t>邮箱：</w:t>
      </w:r>
      <w:r>
        <w:rPr>
          <w:rFonts w:hint="eastAsia" w:ascii="仿宋_GB2312" w:eastAsia="仿宋_GB2312"/>
          <w:b w:val="0"/>
          <w:bCs w:val="0"/>
          <w:color w:val="auto"/>
          <w:sz w:val="32"/>
          <w:szCs w:val="32"/>
        </w:rPr>
        <w:t>xqjyk309@126.com</w:t>
      </w:r>
    </w:p>
    <w:p w14:paraId="18532D4A"/>
    <w:p w14:paraId="0D6080C5"/>
    <w:p w14:paraId="11B7C6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C269F"/>
    <w:rsid w:val="0A472AB3"/>
    <w:rsid w:val="40DC269F"/>
    <w:rsid w:val="61F37074"/>
    <w:rsid w:val="65183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744</Words>
  <Characters>811</Characters>
  <Lines>0</Lines>
  <Paragraphs>0</Paragraphs>
  <TotalTime>4</TotalTime>
  <ScaleCrop>false</ScaleCrop>
  <LinksUpToDate>false</LinksUpToDate>
  <CharactersWithSpaces>813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2025-03-04T02:57:00Z</dcterms:created>
  <dc:creator>Administrator</dc:creator>
  <cp:lastModifiedBy>寇俊鹏</cp:lastModifiedBy>
  <dcterms:modified xsi:type="dcterms:W3CDTF">2025-03-11T05:51:00Z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B4C29D062D574B9AB22B032EC86F6530_11</vt:lpwstr>
  </property>
  <property fmtid="{D5CDD505-2E9C-101B-9397-08002B2CF9AE}" pid="4" name="KSOTemplateDocerSaveRecord">
    <vt:lpwstr>eyJoZGlkIjoiMDY1MWZiMWEyNWMwNTVlZmNmM2QxMTdmNzZkNjNmZmYiLCJ1c2VySWQiOiI3NTk1ODIzMjQifQ==</vt:lpwstr>
  </property>
</Properties>
</file>