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112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11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25</w:t>
      </w:r>
      <w:bookmarkStart w:id="3" w:name="_GoBack"/>
      <w:bookmarkEnd w:id="3"/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通州区深入推进一件事全链条治理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燃气方面，全区天然气居民用户巡检已入户52.45万户，非居民用户巡检已入户0.66万户，累计为4.36万居民用户安装安全型配件。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电动自行车方面，共建设电动自行车充电接口16.7万余个，消防、市场等部门检查涉及电动自行车经营场所234家次，督促整改隐患399处。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新能源汽车充电设施方面，建立充电设施安全协同推进机制，已完成市级下达的1050个新能源公共充电桩建设任务。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人员密集场所动火作业方面，集中组织开展违规动火作业专项联合执法检查行动，检查动火点位181处，累计罚款18.13万元。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建筑外墙保温材料方面，开展产品质量、建设工程质量检验检测机构专项监督抽查，对44个建筑保温建设工程开展现场抽样检测。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六是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危险化学品方面，严厉打击黑加油点等成品油非法违法行为，对黑加油点大扫除线索辅助管理平台移交线索开展现场核查，查封非法油品2.502吨，公安机关追究刑事责任12人。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通州区纵深开展应急管理综合行政执法专项治理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是针对“街乡从事安全生产检查的城市协管员存在入企检查”问题，将协管员的安全生产检查证全部回收，坚决禁止安全生产协管员单独入企实施行政检查。同时，为破解街乡镇安全生产检查持证人员少的困局，积极争取区领导和组织部、编办、司法等部门支持，目前全区各街乡镇177人考取安全生产执法证，每个街乡镇都确保至少4人以上持证，稳定了安全生产执法检查队伍。二是以制度提升执法规范化水平，制定完善行政执法人员培训制度、涉案款物管理规定、执法全过程监督等制度。针对现场执法中，未完全做到“一表通查”问题，通过优化系统使用，执法例会调度等方式解决问题。三是建立年度执法任务统一管理机制。年初统筹编制全年检查计划，确定检查任务23项，计划检查单位2083家次。截至目前，共检查生产经营单位2119家，其中，非现场检查量1724家次，占全年检查总量81.35%（远超区联席办规定的非现场占比不低于50%的要求），实现执法工作“无事不扰”又“无处不在”，既有“尺度”又有“温度”。应急领域执法亮点“轻微免罚让执法更有温度”被北京城市副中心报刊登作为柔性执法的典型经验被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西集镇多维度发力民生服务与隐患整治“双推进”  </w:t>
      </w:r>
      <w:r>
        <w:rPr>
          <w:rFonts w:hint="eastAsia"/>
          <w:lang w:val="en-US" w:eastAsia="zh-CN"/>
        </w:rPr>
        <w:t>一是为降低油烟机、烟道油污引发的火灾隐患，改善居民生活环境，西集镇在张各庄村委会大院开展重油污清洗剂集中发放工作。截至目前，累计向各村（社区）发放2355瓶清洗剂，可覆盖辖区19000余户村民。二是为消除电动自行车锂电池自燃隐患，保障居民出行安全，西集镇持续推进电动自行车锂电池免费检测服务，目前已组织五次检测。三是迅速组建300余人专项队伍，对公共区域、沟路林渠、房前屋后全覆盖清扫，日均清理落叶树枝约50吨；镇林场同步推进地块清理，累计清理10.4吨，所有废弃物由专人专车当日转运，实现“清得出、运得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张家湾镇开展青年应急救护培训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培训中，老师结合真实案例，阐述了心肺复苏的适用场景、操作原理，AED的工作机制，判断意识呼吸的方法，“黄金四分钟”的重要性以及止血、包扎、骨折固定等创伤现场处理的关键技术和不同伤情的应对策略。规范展示了胸外按压的位置、深度、频率，人工呼吸的正确方法，以及AED的开机、贴片粘贴与操作流程。随后，学员们分组利用模拟人和AED训练模型进行练习，老师精准教学每一个关键动作，纠正按压手法与设备操作误区。张家湾镇内企业的80名青年员工参加了培训，并顺利通过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马驹桥镇全力筑牢消防安全防线  </w:t>
      </w:r>
      <w:r>
        <w:rPr>
          <w:rFonts w:hint="eastAsia"/>
          <w:lang w:val="en-US" w:eastAsia="zh-CN"/>
        </w:rPr>
        <w:t>近日，马驹桥镇平安建设办公室（消防）联合马驹桥消防救援站走进富力尚悦居社区开展应急逃生演练。演练模拟社区突发火灾，消防队员疏导居民有序撤离危险区域并快速扑灭火灾。灭火实操环节，居民按照消防队员教授的方法，双手紧握灭火器，对准模拟火点果断按下压把，白色的干粉迅速覆盖“火源”，成功完成初期火灾扑救。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11"/>
        <w:rPr>
          <w:rFonts w:hint="default"/>
        </w:rPr>
      </w:pP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pacing w:val="-6"/>
          <w:sz w:val="30"/>
        </w:rPr>
      </w:pPr>
      <w:r>
        <w:rPr>
          <w:rFonts w:hint="default" w:ascii="Times New Roman" w:hAnsi="Times New Roman" w:cs="Times New Roman"/>
          <w:spacing w:val="-6"/>
          <w:sz w:val="30"/>
        </w:rPr>
        <w:t>报：市</w:t>
      </w:r>
      <w:r>
        <w:rPr>
          <w:rFonts w:hint="default" w:ascii="Times New Roman" w:hAnsi="Times New Roman" w:cs="Times New Roman"/>
          <w:spacing w:val="-6"/>
          <w:sz w:val="30"/>
          <w:lang w:eastAsia="zh-CN"/>
        </w:rPr>
        <w:t>应急管理</w:t>
      </w:r>
      <w:r>
        <w:rPr>
          <w:rFonts w:hint="default" w:ascii="Times New Roman" w:hAnsi="Times New Roman" w:cs="Times New Roman"/>
          <w:spacing w:val="-6"/>
          <w:sz w:val="30"/>
        </w:rPr>
        <w:t>局，区委常委、区人大</w:t>
      </w:r>
      <w:r>
        <w:rPr>
          <w:rFonts w:hint="eastAsia" w:cs="Times New Roman"/>
          <w:spacing w:val="-6"/>
          <w:sz w:val="30"/>
          <w:lang w:eastAsia="zh-CN"/>
        </w:rPr>
        <w:t>常委会</w:t>
      </w:r>
      <w:r>
        <w:rPr>
          <w:rFonts w:hint="default" w:ascii="Times New Roman" w:hAnsi="Times New Roman" w:cs="Times New Roman"/>
          <w:spacing w:val="-6"/>
          <w:sz w:val="30"/>
        </w:rPr>
        <w:t>主任、区政协主席，副区长</w:t>
      </w: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送：区委、区人大、区政府、区政协办公室，街道办事处，乡、镇人民政府，区政府各委、办、局，区属机构，驻通各中、市属单位</w:t>
      </w:r>
    </w:p>
    <w:p>
      <w:pPr>
        <w:widowControl/>
        <w:spacing w:line="320" w:lineRule="exact"/>
        <w:ind w:left="675" w:hanging="675" w:hangingChars="225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发：本局机关各科室、各下属单位</w:t>
      </w:r>
    </w:p>
    <w:p>
      <w:pPr>
        <w:pBdr>
          <w:top w:val="single" w:color="auto" w:sz="6" w:space="1"/>
          <w:bottom w:val="single" w:color="auto" w:sz="6" w:space="1"/>
        </w:pBdr>
        <w:spacing w:line="50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通州区</w:t>
      </w:r>
      <w:r>
        <w:rPr>
          <w:rFonts w:hint="default" w:ascii="Times New Roman" w:hAnsi="Times New Roman" w:cs="Times New Roman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sz w:val="30"/>
        </w:rPr>
        <w:t xml:space="preserve">管理局                     </w:t>
      </w:r>
      <w:r>
        <w:rPr>
          <w:rFonts w:hint="default" w:ascii="Times New Roman" w:hAnsi="Times New Roman" w:cs="Times New Roman"/>
          <w:sz w:val="30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</w:rPr>
        <w:t xml:space="preserve"> 20</w:t>
      </w:r>
      <w:r>
        <w:rPr>
          <w:rFonts w:hint="default" w:ascii="Times New Roman" w:hAnsi="Times New Roman" w:cs="Times New Roman"/>
          <w:sz w:val="30"/>
          <w:lang w:val="en-US" w:eastAsia="zh-CN"/>
        </w:rPr>
        <w:t>2</w:t>
      </w:r>
      <w:r>
        <w:rPr>
          <w:rFonts w:hint="eastAsia" w:cs="Times New Roman"/>
          <w:sz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</w:rPr>
        <w:t>年</w:t>
      </w:r>
      <w:r>
        <w:rPr>
          <w:rFonts w:hint="eastAsia" w:cs="Times New Roman"/>
          <w:sz w:val="30"/>
          <w:lang w:val="en-US" w:eastAsia="zh-CN"/>
        </w:rPr>
        <w:t>11</w:t>
      </w:r>
      <w:r>
        <w:rPr>
          <w:rFonts w:hint="default" w:ascii="Times New Roman" w:hAnsi="Times New Roman" w:cs="Times New Roman"/>
          <w:sz w:val="30"/>
        </w:rPr>
        <w:t>月</w:t>
      </w:r>
      <w:r>
        <w:rPr>
          <w:rFonts w:hint="eastAsia" w:cs="Times New Roman"/>
          <w:sz w:val="30"/>
          <w:lang w:val="en-US" w:eastAsia="zh-CN"/>
        </w:rPr>
        <w:t>25</w:t>
      </w:r>
      <w:r>
        <w:rPr>
          <w:rFonts w:hint="default" w:ascii="Times New Roman" w:hAnsi="Times New Roman" w:cs="Times New Roman"/>
          <w:sz w:val="30"/>
        </w:rPr>
        <w:t>日</w:t>
      </w: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</w:rPr>
        <w:t xml:space="preserve">签发: 刘永忠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C2641E"/>
    <w:rsid w:val="27CB5E02"/>
    <w:rsid w:val="27CF2E27"/>
    <w:rsid w:val="27D1169C"/>
    <w:rsid w:val="27D32B86"/>
    <w:rsid w:val="27D614F7"/>
    <w:rsid w:val="27E41715"/>
    <w:rsid w:val="27E73B61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B85FC7"/>
    <w:rsid w:val="2FCC2DB6"/>
    <w:rsid w:val="2FD0294F"/>
    <w:rsid w:val="2FDB0FCE"/>
    <w:rsid w:val="2FDBF186"/>
    <w:rsid w:val="2FF03352"/>
    <w:rsid w:val="2FF37794"/>
    <w:rsid w:val="2FF50F2F"/>
    <w:rsid w:val="2FFA1128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C62DEA"/>
    <w:rsid w:val="38C771BF"/>
    <w:rsid w:val="38CA331C"/>
    <w:rsid w:val="38D14499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D104D37"/>
    <w:rsid w:val="3D12788B"/>
    <w:rsid w:val="3D1C5C89"/>
    <w:rsid w:val="3D205C43"/>
    <w:rsid w:val="3D236CFE"/>
    <w:rsid w:val="3D3974DC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75F69"/>
    <w:rsid w:val="3D7E3EBA"/>
    <w:rsid w:val="3D9839B8"/>
    <w:rsid w:val="3D9C3E3D"/>
    <w:rsid w:val="3D9C5107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F5418E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FE6AC"/>
    <w:rsid w:val="3E7715F1"/>
    <w:rsid w:val="3E785581"/>
    <w:rsid w:val="3E792E0C"/>
    <w:rsid w:val="3E7E43A9"/>
    <w:rsid w:val="3E814135"/>
    <w:rsid w:val="3E822EEA"/>
    <w:rsid w:val="3E8C278B"/>
    <w:rsid w:val="3E9C2E67"/>
    <w:rsid w:val="3E9F666F"/>
    <w:rsid w:val="3EAB302C"/>
    <w:rsid w:val="3EC508F7"/>
    <w:rsid w:val="3EC7377B"/>
    <w:rsid w:val="3EC82418"/>
    <w:rsid w:val="3EC94B15"/>
    <w:rsid w:val="3ED072AF"/>
    <w:rsid w:val="3EDD746B"/>
    <w:rsid w:val="3EE60F24"/>
    <w:rsid w:val="3EEE74F0"/>
    <w:rsid w:val="3EEE768D"/>
    <w:rsid w:val="3EF712E2"/>
    <w:rsid w:val="3EFC287B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D1BF8"/>
    <w:rsid w:val="3FDE14DC"/>
    <w:rsid w:val="3FDE57AE"/>
    <w:rsid w:val="3FE06B12"/>
    <w:rsid w:val="3FE512FA"/>
    <w:rsid w:val="3FE7F7EF"/>
    <w:rsid w:val="3FEBAA4B"/>
    <w:rsid w:val="3FF6CB54"/>
    <w:rsid w:val="3FF7C5BA"/>
    <w:rsid w:val="3FF90E24"/>
    <w:rsid w:val="3FFBB070"/>
    <w:rsid w:val="3FFF1A29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801D2D"/>
    <w:rsid w:val="438A3242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77835"/>
    <w:rsid w:val="4EFC8EE3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C16726"/>
    <w:rsid w:val="57C43829"/>
    <w:rsid w:val="57C47E8E"/>
    <w:rsid w:val="57CB2C11"/>
    <w:rsid w:val="57D00A22"/>
    <w:rsid w:val="57D18721"/>
    <w:rsid w:val="57DD510A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F15D4"/>
    <w:rsid w:val="5D7C0C0C"/>
    <w:rsid w:val="5D7E7D7A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86BE9"/>
    <w:rsid w:val="5F7AA199"/>
    <w:rsid w:val="5F7DA2A0"/>
    <w:rsid w:val="5F8B5A75"/>
    <w:rsid w:val="5F921356"/>
    <w:rsid w:val="5F9EB3D1"/>
    <w:rsid w:val="5FA23805"/>
    <w:rsid w:val="5FAB042D"/>
    <w:rsid w:val="5FAB7F00"/>
    <w:rsid w:val="5FAF4267"/>
    <w:rsid w:val="5FB33C31"/>
    <w:rsid w:val="5FBB11B4"/>
    <w:rsid w:val="5FBB5AF4"/>
    <w:rsid w:val="5FBB813E"/>
    <w:rsid w:val="5FBE3886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F02ECB"/>
    <w:rsid w:val="5FF529CC"/>
    <w:rsid w:val="5FF757D9"/>
    <w:rsid w:val="5FF7CD03"/>
    <w:rsid w:val="5FFD2B97"/>
    <w:rsid w:val="5FFFA2BB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94DB5"/>
    <w:rsid w:val="62FD5851"/>
    <w:rsid w:val="630F69C1"/>
    <w:rsid w:val="631507EB"/>
    <w:rsid w:val="632A31D3"/>
    <w:rsid w:val="632C6A8C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73B0"/>
    <w:rsid w:val="6DFF82C2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833E0"/>
    <w:rsid w:val="6F6C078C"/>
    <w:rsid w:val="6F6D769D"/>
    <w:rsid w:val="6F702869"/>
    <w:rsid w:val="6F7360AE"/>
    <w:rsid w:val="6F7C11FF"/>
    <w:rsid w:val="6F8020F8"/>
    <w:rsid w:val="6F816606"/>
    <w:rsid w:val="6F8521FA"/>
    <w:rsid w:val="6F86379E"/>
    <w:rsid w:val="6F940629"/>
    <w:rsid w:val="6F99373A"/>
    <w:rsid w:val="6FB10F34"/>
    <w:rsid w:val="6FB7725B"/>
    <w:rsid w:val="6FD13E15"/>
    <w:rsid w:val="6FDF747A"/>
    <w:rsid w:val="6FDFBBC8"/>
    <w:rsid w:val="6FDFEAFC"/>
    <w:rsid w:val="6FE7A8A0"/>
    <w:rsid w:val="6FFC57B0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61458A"/>
    <w:rsid w:val="73717E25"/>
    <w:rsid w:val="737717E4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F2406B"/>
    <w:rsid w:val="73F760CC"/>
    <w:rsid w:val="73F76912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A690C"/>
    <w:rsid w:val="75DE025F"/>
    <w:rsid w:val="75E038C5"/>
    <w:rsid w:val="75EE68F9"/>
    <w:rsid w:val="75F01000"/>
    <w:rsid w:val="75F277F2"/>
    <w:rsid w:val="75F34C06"/>
    <w:rsid w:val="75F60AC4"/>
    <w:rsid w:val="75FB75E6"/>
    <w:rsid w:val="75FBB5B2"/>
    <w:rsid w:val="75FE7DC1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423014"/>
    <w:rsid w:val="774F097B"/>
    <w:rsid w:val="77574E4F"/>
    <w:rsid w:val="7760138D"/>
    <w:rsid w:val="7766183D"/>
    <w:rsid w:val="7773087E"/>
    <w:rsid w:val="777617FA"/>
    <w:rsid w:val="7778166C"/>
    <w:rsid w:val="777DC655"/>
    <w:rsid w:val="777F9598"/>
    <w:rsid w:val="778B41BA"/>
    <w:rsid w:val="778F4614"/>
    <w:rsid w:val="77964204"/>
    <w:rsid w:val="77AB71C1"/>
    <w:rsid w:val="77BF72A3"/>
    <w:rsid w:val="77CA5AD8"/>
    <w:rsid w:val="77D22843"/>
    <w:rsid w:val="77ED6A23"/>
    <w:rsid w:val="77F03F5F"/>
    <w:rsid w:val="77F12268"/>
    <w:rsid w:val="77F7C00B"/>
    <w:rsid w:val="77FC7ADC"/>
    <w:rsid w:val="77FE2B53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A22B5A"/>
    <w:rsid w:val="7AB13193"/>
    <w:rsid w:val="7AB34F3D"/>
    <w:rsid w:val="7ABD012A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547978"/>
    <w:rsid w:val="7B547A14"/>
    <w:rsid w:val="7B596C0D"/>
    <w:rsid w:val="7B6C7744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E239D"/>
    <w:rsid w:val="7BC669E0"/>
    <w:rsid w:val="7BD733F3"/>
    <w:rsid w:val="7BDDFFF7"/>
    <w:rsid w:val="7BE334FA"/>
    <w:rsid w:val="7BFB661A"/>
    <w:rsid w:val="7BFBE097"/>
    <w:rsid w:val="7BFC084C"/>
    <w:rsid w:val="7BFC244A"/>
    <w:rsid w:val="7BFDA91D"/>
    <w:rsid w:val="7BFDE5F5"/>
    <w:rsid w:val="7BFE4DF1"/>
    <w:rsid w:val="7BFEF573"/>
    <w:rsid w:val="7BFF1E8C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F11B6"/>
    <w:rsid w:val="7D7D6ACC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CC16"/>
    <w:rsid w:val="7DDB5017"/>
    <w:rsid w:val="7DDC15A8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F2EC0"/>
    <w:rsid w:val="7DFFE022"/>
    <w:rsid w:val="7E067693"/>
    <w:rsid w:val="7E0C599C"/>
    <w:rsid w:val="7E1F0DDA"/>
    <w:rsid w:val="7E323864"/>
    <w:rsid w:val="7E33455D"/>
    <w:rsid w:val="7E352319"/>
    <w:rsid w:val="7E49D87A"/>
    <w:rsid w:val="7E4A0A09"/>
    <w:rsid w:val="7E4F2C77"/>
    <w:rsid w:val="7E4F456F"/>
    <w:rsid w:val="7E5826A6"/>
    <w:rsid w:val="7E5DC45B"/>
    <w:rsid w:val="7E643169"/>
    <w:rsid w:val="7E6A39FD"/>
    <w:rsid w:val="7E6C1F97"/>
    <w:rsid w:val="7E722F8B"/>
    <w:rsid w:val="7E747D91"/>
    <w:rsid w:val="7E752E5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66F65"/>
    <w:rsid w:val="7ED8239D"/>
    <w:rsid w:val="7ED93D8C"/>
    <w:rsid w:val="7EDCB4D9"/>
    <w:rsid w:val="7EDF5EC1"/>
    <w:rsid w:val="7EE96538"/>
    <w:rsid w:val="7EE9C3CE"/>
    <w:rsid w:val="7EEC6E18"/>
    <w:rsid w:val="7EEDE8C5"/>
    <w:rsid w:val="7EF36AD0"/>
    <w:rsid w:val="7EF3F481"/>
    <w:rsid w:val="7EF40018"/>
    <w:rsid w:val="7EFD1849"/>
    <w:rsid w:val="7EFDB9AE"/>
    <w:rsid w:val="7EFE3ABC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98E0A"/>
    <w:rsid w:val="7F3C66C5"/>
    <w:rsid w:val="7F3F5B6E"/>
    <w:rsid w:val="7F407AE2"/>
    <w:rsid w:val="7F4913B7"/>
    <w:rsid w:val="7F4E7A74"/>
    <w:rsid w:val="7F537075"/>
    <w:rsid w:val="7F5853CD"/>
    <w:rsid w:val="7F5E98CA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F7B8"/>
    <w:rsid w:val="7F7E1C36"/>
    <w:rsid w:val="7F7ECB33"/>
    <w:rsid w:val="7F7F4C67"/>
    <w:rsid w:val="7F803CEE"/>
    <w:rsid w:val="7F804EFA"/>
    <w:rsid w:val="7F850146"/>
    <w:rsid w:val="7F8808C9"/>
    <w:rsid w:val="7F8C7971"/>
    <w:rsid w:val="7F901068"/>
    <w:rsid w:val="7F9067B7"/>
    <w:rsid w:val="7F917008"/>
    <w:rsid w:val="7F941B6A"/>
    <w:rsid w:val="7F960319"/>
    <w:rsid w:val="7F967B29"/>
    <w:rsid w:val="7F99C786"/>
    <w:rsid w:val="7F9CE03A"/>
    <w:rsid w:val="7F9F98F6"/>
    <w:rsid w:val="7F9FDC44"/>
    <w:rsid w:val="7FAE2312"/>
    <w:rsid w:val="7FB12B90"/>
    <w:rsid w:val="7FB76117"/>
    <w:rsid w:val="7FBA2782"/>
    <w:rsid w:val="7FBDC9DC"/>
    <w:rsid w:val="7FBEB69D"/>
    <w:rsid w:val="7FBF282F"/>
    <w:rsid w:val="7FC24794"/>
    <w:rsid w:val="7FC6E119"/>
    <w:rsid w:val="7FD04DFF"/>
    <w:rsid w:val="7FD3B8C8"/>
    <w:rsid w:val="7FD45B56"/>
    <w:rsid w:val="7FDD06DB"/>
    <w:rsid w:val="7FDE05AB"/>
    <w:rsid w:val="7FDE49B3"/>
    <w:rsid w:val="7FDE61AF"/>
    <w:rsid w:val="7FDF6415"/>
    <w:rsid w:val="7FE10BB0"/>
    <w:rsid w:val="7FE175B1"/>
    <w:rsid w:val="7FE1D360"/>
    <w:rsid w:val="7FE3116F"/>
    <w:rsid w:val="7FE534B1"/>
    <w:rsid w:val="7FE605E1"/>
    <w:rsid w:val="7FEBE645"/>
    <w:rsid w:val="7FEC675E"/>
    <w:rsid w:val="7FEF07C9"/>
    <w:rsid w:val="7FEF78E5"/>
    <w:rsid w:val="7FEFE435"/>
    <w:rsid w:val="7FEFF5A8"/>
    <w:rsid w:val="7FF18365"/>
    <w:rsid w:val="7FF3588D"/>
    <w:rsid w:val="7FF51D5D"/>
    <w:rsid w:val="7FF520FC"/>
    <w:rsid w:val="7FFB490C"/>
    <w:rsid w:val="7FFC8C12"/>
    <w:rsid w:val="7FFE3F08"/>
    <w:rsid w:val="7FFE7A8E"/>
    <w:rsid w:val="7FFF7AC9"/>
    <w:rsid w:val="7FFFAEA6"/>
    <w:rsid w:val="7FFFD6F8"/>
    <w:rsid w:val="85CE7E19"/>
    <w:rsid w:val="86FFF3FB"/>
    <w:rsid w:val="8B7F7B10"/>
    <w:rsid w:val="8EB773D3"/>
    <w:rsid w:val="8EDF289C"/>
    <w:rsid w:val="8FCBF183"/>
    <w:rsid w:val="8FED0750"/>
    <w:rsid w:val="8FFF90BB"/>
    <w:rsid w:val="93A75179"/>
    <w:rsid w:val="955F4C2D"/>
    <w:rsid w:val="95FE3AF9"/>
    <w:rsid w:val="97AEC5C0"/>
    <w:rsid w:val="98FF7CD2"/>
    <w:rsid w:val="9AFE0BA9"/>
    <w:rsid w:val="9BFF9439"/>
    <w:rsid w:val="9D9EC7D0"/>
    <w:rsid w:val="9D9EE5CC"/>
    <w:rsid w:val="9F5DCCA6"/>
    <w:rsid w:val="9FA74DE1"/>
    <w:rsid w:val="9FBB93B2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F5D83E"/>
    <w:rsid w:val="AAB2A3A1"/>
    <w:rsid w:val="AAB94FEA"/>
    <w:rsid w:val="ABE95CF8"/>
    <w:rsid w:val="ABEFE62A"/>
    <w:rsid w:val="ACFF54D2"/>
    <w:rsid w:val="ADE75BCE"/>
    <w:rsid w:val="AE3D6758"/>
    <w:rsid w:val="AF0A45F3"/>
    <w:rsid w:val="AF3EDBA8"/>
    <w:rsid w:val="AF7F2B60"/>
    <w:rsid w:val="AFB7E2B2"/>
    <w:rsid w:val="AFD589FA"/>
    <w:rsid w:val="AFEF5183"/>
    <w:rsid w:val="AFF50A62"/>
    <w:rsid w:val="B3F57B6B"/>
    <w:rsid w:val="B62B3190"/>
    <w:rsid w:val="B67E9FBC"/>
    <w:rsid w:val="B6BFDE9A"/>
    <w:rsid w:val="B6FD0094"/>
    <w:rsid w:val="B6FF2E91"/>
    <w:rsid w:val="B756A0C7"/>
    <w:rsid w:val="B7BAC9B5"/>
    <w:rsid w:val="B7EFE654"/>
    <w:rsid w:val="B7F79C75"/>
    <w:rsid w:val="B9AEC2CC"/>
    <w:rsid w:val="B9BF8DA1"/>
    <w:rsid w:val="BAE62E3B"/>
    <w:rsid w:val="BAFD8555"/>
    <w:rsid w:val="BAFDB35C"/>
    <w:rsid w:val="BB76542E"/>
    <w:rsid w:val="BBDF9ECD"/>
    <w:rsid w:val="BBDFA697"/>
    <w:rsid w:val="BBDFE297"/>
    <w:rsid w:val="BBF74268"/>
    <w:rsid w:val="BC7E4853"/>
    <w:rsid w:val="BCBF42B0"/>
    <w:rsid w:val="BCE543F5"/>
    <w:rsid w:val="BCEA2584"/>
    <w:rsid w:val="BCFB2545"/>
    <w:rsid w:val="BDFECEC3"/>
    <w:rsid w:val="BE7BA752"/>
    <w:rsid w:val="BEB7E5EA"/>
    <w:rsid w:val="BEF3CA89"/>
    <w:rsid w:val="BF3F7322"/>
    <w:rsid w:val="BF7F1217"/>
    <w:rsid w:val="BFBFD9DA"/>
    <w:rsid w:val="BFCE5DBB"/>
    <w:rsid w:val="BFCFB3E7"/>
    <w:rsid w:val="BFDAC234"/>
    <w:rsid w:val="BFE7C6DA"/>
    <w:rsid w:val="BFEA8DE4"/>
    <w:rsid w:val="BFFBB8FC"/>
    <w:rsid w:val="C82D5019"/>
    <w:rsid w:val="CABE525C"/>
    <w:rsid w:val="CB776FA6"/>
    <w:rsid w:val="CDB6D161"/>
    <w:rsid w:val="CDBF3525"/>
    <w:rsid w:val="CDDF8589"/>
    <w:rsid w:val="CE762FF9"/>
    <w:rsid w:val="CEBEA940"/>
    <w:rsid w:val="CF7B64C5"/>
    <w:rsid w:val="CFDDD940"/>
    <w:rsid w:val="CFE3E00A"/>
    <w:rsid w:val="CFFF9B77"/>
    <w:rsid w:val="D1FE0103"/>
    <w:rsid w:val="D2F34099"/>
    <w:rsid w:val="D3FD5B41"/>
    <w:rsid w:val="D4F34D87"/>
    <w:rsid w:val="D5BD6B07"/>
    <w:rsid w:val="D6EB5650"/>
    <w:rsid w:val="D6FB9521"/>
    <w:rsid w:val="D6FDF298"/>
    <w:rsid w:val="D79D4BBF"/>
    <w:rsid w:val="D7CBEA07"/>
    <w:rsid w:val="D7EFDC51"/>
    <w:rsid w:val="DBBB437F"/>
    <w:rsid w:val="DBBF33B5"/>
    <w:rsid w:val="DBBFE6BE"/>
    <w:rsid w:val="DBDBF6E1"/>
    <w:rsid w:val="DBFF4E00"/>
    <w:rsid w:val="DD565C3C"/>
    <w:rsid w:val="DDDF5184"/>
    <w:rsid w:val="DDF7075A"/>
    <w:rsid w:val="DDFFF7E5"/>
    <w:rsid w:val="DEB63BA8"/>
    <w:rsid w:val="DEFAE9F6"/>
    <w:rsid w:val="DF13AE50"/>
    <w:rsid w:val="DF371807"/>
    <w:rsid w:val="DF6DDFD3"/>
    <w:rsid w:val="DF77B585"/>
    <w:rsid w:val="DF7B7E10"/>
    <w:rsid w:val="DF7DA898"/>
    <w:rsid w:val="DF7E7D59"/>
    <w:rsid w:val="DF7F9402"/>
    <w:rsid w:val="DF905A50"/>
    <w:rsid w:val="DF9DDD01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637"/>
    <w:rsid w:val="E1BF9403"/>
    <w:rsid w:val="E1FC3881"/>
    <w:rsid w:val="E27F7548"/>
    <w:rsid w:val="E3FE3582"/>
    <w:rsid w:val="E4FF33A6"/>
    <w:rsid w:val="E57F1E25"/>
    <w:rsid w:val="E673C5D4"/>
    <w:rsid w:val="E6FD6741"/>
    <w:rsid w:val="E74236A6"/>
    <w:rsid w:val="E77DB7E0"/>
    <w:rsid w:val="E79FCCC9"/>
    <w:rsid w:val="E7DD6F22"/>
    <w:rsid w:val="E7F7263D"/>
    <w:rsid w:val="E7FF76B7"/>
    <w:rsid w:val="E8A97A7F"/>
    <w:rsid w:val="E8FB31A9"/>
    <w:rsid w:val="E8FD0C7F"/>
    <w:rsid w:val="E93F2BE5"/>
    <w:rsid w:val="E97D96EB"/>
    <w:rsid w:val="EA76C703"/>
    <w:rsid w:val="EB782C04"/>
    <w:rsid w:val="EDAFC60C"/>
    <w:rsid w:val="EDB30A69"/>
    <w:rsid w:val="EDE7CB2A"/>
    <w:rsid w:val="EDEC94ED"/>
    <w:rsid w:val="EE758859"/>
    <w:rsid w:val="EE8F6BB6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F60B34"/>
    <w:rsid w:val="EFF76BCC"/>
    <w:rsid w:val="EFFAAE79"/>
    <w:rsid w:val="EFFE274E"/>
    <w:rsid w:val="EFFE92E6"/>
    <w:rsid w:val="EFFF46CE"/>
    <w:rsid w:val="EFFFF9CA"/>
    <w:rsid w:val="F0575463"/>
    <w:rsid w:val="F07FB7AE"/>
    <w:rsid w:val="F1FAE7F6"/>
    <w:rsid w:val="F37E9328"/>
    <w:rsid w:val="F3BF032C"/>
    <w:rsid w:val="F3D7005E"/>
    <w:rsid w:val="F3EEDF5C"/>
    <w:rsid w:val="F3F73ACA"/>
    <w:rsid w:val="F3FFEB67"/>
    <w:rsid w:val="F46E5487"/>
    <w:rsid w:val="F4FF2E5F"/>
    <w:rsid w:val="F539A573"/>
    <w:rsid w:val="F53F96A3"/>
    <w:rsid w:val="F5AD86C8"/>
    <w:rsid w:val="F5DF9894"/>
    <w:rsid w:val="F5F08677"/>
    <w:rsid w:val="F5FC6259"/>
    <w:rsid w:val="F67F0B8B"/>
    <w:rsid w:val="F69F6024"/>
    <w:rsid w:val="F6DC4065"/>
    <w:rsid w:val="F73E6835"/>
    <w:rsid w:val="F76BFEF0"/>
    <w:rsid w:val="F77DF781"/>
    <w:rsid w:val="F793BE74"/>
    <w:rsid w:val="F79FE7CF"/>
    <w:rsid w:val="F7B60252"/>
    <w:rsid w:val="F7BCE56E"/>
    <w:rsid w:val="F7BF85BC"/>
    <w:rsid w:val="F7BF9F00"/>
    <w:rsid w:val="F7EBDEAC"/>
    <w:rsid w:val="F7F966E0"/>
    <w:rsid w:val="F7FD4751"/>
    <w:rsid w:val="F7FDD131"/>
    <w:rsid w:val="F7FDF728"/>
    <w:rsid w:val="F7FF67C0"/>
    <w:rsid w:val="F7FFBB75"/>
    <w:rsid w:val="F8FF1348"/>
    <w:rsid w:val="F997332F"/>
    <w:rsid w:val="F9BBC69C"/>
    <w:rsid w:val="F9BE5D68"/>
    <w:rsid w:val="F9BF5FD5"/>
    <w:rsid w:val="F9CDB58C"/>
    <w:rsid w:val="F9CF8DF5"/>
    <w:rsid w:val="F9DFD1AD"/>
    <w:rsid w:val="F9EBD044"/>
    <w:rsid w:val="F9FBDF57"/>
    <w:rsid w:val="F9FDC5E2"/>
    <w:rsid w:val="FA3EBCFE"/>
    <w:rsid w:val="FA6F8C5E"/>
    <w:rsid w:val="FADC6ACA"/>
    <w:rsid w:val="FADF41C9"/>
    <w:rsid w:val="FAFF947E"/>
    <w:rsid w:val="FB4F974B"/>
    <w:rsid w:val="FB6F7667"/>
    <w:rsid w:val="FB7F1DEA"/>
    <w:rsid w:val="FB7F322A"/>
    <w:rsid w:val="FBBD8219"/>
    <w:rsid w:val="FBBF719A"/>
    <w:rsid w:val="FBCEB95D"/>
    <w:rsid w:val="FBCEF5E3"/>
    <w:rsid w:val="FBEB550D"/>
    <w:rsid w:val="FBEF4C7C"/>
    <w:rsid w:val="FBF609AC"/>
    <w:rsid w:val="FBFD2682"/>
    <w:rsid w:val="FBFF42FB"/>
    <w:rsid w:val="FBFFE1BC"/>
    <w:rsid w:val="FCBDE6B2"/>
    <w:rsid w:val="FCCCBE1B"/>
    <w:rsid w:val="FCEA0CED"/>
    <w:rsid w:val="FCFF2A2A"/>
    <w:rsid w:val="FD2B19D4"/>
    <w:rsid w:val="FD479371"/>
    <w:rsid w:val="FD5CCF85"/>
    <w:rsid w:val="FD777991"/>
    <w:rsid w:val="FD7F9EE2"/>
    <w:rsid w:val="FD8FFCF1"/>
    <w:rsid w:val="FD9F0E34"/>
    <w:rsid w:val="FD9F7EEC"/>
    <w:rsid w:val="FD9FE3A4"/>
    <w:rsid w:val="FDAFD65B"/>
    <w:rsid w:val="FDD61902"/>
    <w:rsid w:val="FDDDE4A4"/>
    <w:rsid w:val="FDEFCCA6"/>
    <w:rsid w:val="FDF189B2"/>
    <w:rsid w:val="FDF1FD79"/>
    <w:rsid w:val="FDF41895"/>
    <w:rsid w:val="FDF91A56"/>
    <w:rsid w:val="FDFB286A"/>
    <w:rsid w:val="FDFF3754"/>
    <w:rsid w:val="FE3F769B"/>
    <w:rsid w:val="FE6B4EC2"/>
    <w:rsid w:val="FE75112A"/>
    <w:rsid w:val="FE754D60"/>
    <w:rsid w:val="FE7F435B"/>
    <w:rsid w:val="FE9658A1"/>
    <w:rsid w:val="FE96AF66"/>
    <w:rsid w:val="FEB7938F"/>
    <w:rsid w:val="FEBAB9CC"/>
    <w:rsid w:val="FEDE2893"/>
    <w:rsid w:val="FEEFAF20"/>
    <w:rsid w:val="FEFAA28F"/>
    <w:rsid w:val="FEFCC145"/>
    <w:rsid w:val="FEFD5AB2"/>
    <w:rsid w:val="FEFDA5E7"/>
    <w:rsid w:val="FEFFAA30"/>
    <w:rsid w:val="FF3747D7"/>
    <w:rsid w:val="FF37510F"/>
    <w:rsid w:val="FF4F81AE"/>
    <w:rsid w:val="FF6B1FE0"/>
    <w:rsid w:val="FF6DF660"/>
    <w:rsid w:val="FF7537EE"/>
    <w:rsid w:val="FF757792"/>
    <w:rsid w:val="FF7A0865"/>
    <w:rsid w:val="FF7C9814"/>
    <w:rsid w:val="FFA272A8"/>
    <w:rsid w:val="FFA62AAA"/>
    <w:rsid w:val="FFA7D119"/>
    <w:rsid w:val="FFB64460"/>
    <w:rsid w:val="FFB71461"/>
    <w:rsid w:val="FFBDB8DB"/>
    <w:rsid w:val="FFBDF6B2"/>
    <w:rsid w:val="FFBFDDF6"/>
    <w:rsid w:val="FFCBEB26"/>
    <w:rsid w:val="FFD5D8C9"/>
    <w:rsid w:val="FFD6568D"/>
    <w:rsid w:val="FFDAD0DF"/>
    <w:rsid w:val="FFDD8254"/>
    <w:rsid w:val="FFDF4409"/>
    <w:rsid w:val="FFE78C86"/>
    <w:rsid w:val="FFE92E8F"/>
    <w:rsid w:val="FFF0ED10"/>
    <w:rsid w:val="FFF3C0F2"/>
    <w:rsid w:val="FFF44CD1"/>
    <w:rsid w:val="FFF53548"/>
    <w:rsid w:val="FFF722D2"/>
    <w:rsid w:val="FFF7D13E"/>
    <w:rsid w:val="FFF9365D"/>
    <w:rsid w:val="FFFB1C68"/>
    <w:rsid w:val="FFFBBE31"/>
    <w:rsid w:val="FFFD9940"/>
    <w:rsid w:val="FFFEB6F1"/>
    <w:rsid w:val="FFFF0231"/>
    <w:rsid w:val="FFFF13C0"/>
    <w:rsid w:val="FFFF2452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2021-02-20T11:29:00Z</dcterms:created>
  <dc:creator>ac</dc:creator>
  <cp:lastModifiedBy>Lenovo</cp:lastModifiedBy>
  <cp:lastPrinted>2025-11-19T02:55:00Z</cp:lastPrinted>
  <dcterms:modified xsi:type="dcterms:W3CDTF">2025-11-25T10:41:50Z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