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97149" w:rsidRPr="00A97149">
        <w:rPr>
          <w:rFonts w:ascii="仿宋_GB2312" w:eastAsia="仿宋_GB2312" w:hAnsi="仿宋_GB2312" w:cs="仿宋_GB2312" w:hint="eastAsia"/>
          <w:sz w:val="32"/>
          <w:szCs w:val="32"/>
        </w:rPr>
        <w:t>包装装潢品印刷情况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924E2" w:rsidRPr="009924E2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9924E2" w:rsidRPr="009924E2">
        <w:rPr>
          <w:rFonts w:ascii="仿宋_GB2312" w:eastAsia="仿宋_GB2312" w:hAnsi="仿宋_GB2312" w:cs="仿宋_GB2312" w:hint="eastAsia"/>
          <w:sz w:val="32"/>
          <w:szCs w:val="32"/>
        </w:rPr>
        <w:t>接受委托印刷广告宣传品、作为产品包装装潢的印刷品、广告宣传品，未按照规定验证的行为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924E2" w:rsidRPr="009924E2">
        <w:rPr>
          <w:rFonts w:ascii="仿宋_GB2312" w:eastAsia="仿宋_GB2312" w:hAnsi="仿宋_GB2312" w:cs="仿宋_GB2312" w:hint="eastAsia"/>
          <w:sz w:val="32"/>
          <w:szCs w:val="32"/>
        </w:rPr>
        <w:t>是否存在接受委托印刷广告宣传品、作为产品包装装潢的印刷品，未依照《印刷业管理条例》的规定验证委托印刷单位的营业执照或者个人的居民身份证的，或者接受广告经营者的委托印刷广告宣传品，未验证广告经营资格证明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924E2" w:rsidRPr="009924E2">
        <w:rPr>
          <w:rFonts w:ascii="仿宋_GB2312" w:eastAsia="仿宋_GB2312" w:hAnsi="仿宋_GB2312" w:cs="仿宋_GB2312" w:hint="eastAsia"/>
          <w:sz w:val="32"/>
          <w:szCs w:val="32"/>
        </w:rPr>
        <w:t>接受委托印刷广告宣传品、作为产品包装装潢的印刷品，未依照《印刷业管理条例》的规定验证委托印刷单位的营业执照或者个人的居民身份证的，或者接受广告经营者的委托印刷广告宣传品，未验证广告经营资格证明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328" w:rsidRDefault="00E93328" w:rsidP="00FC4787">
      <w:r>
        <w:separator/>
      </w:r>
    </w:p>
  </w:endnote>
  <w:endnote w:type="continuationSeparator" w:id="0">
    <w:p w:rsidR="00E93328" w:rsidRDefault="00E9332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328" w:rsidRDefault="00E93328" w:rsidP="00FC4787">
      <w:r>
        <w:separator/>
      </w:r>
    </w:p>
  </w:footnote>
  <w:footnote w:type="continuationSeparator" w:id="0">
    <w:p w:rsidR="00E93328" w:rsidRDefault="00E9332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328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2021-09-17T02:40:00Z</dcterms:created>
  <dcterms:modified xsi:type="dcterms:W3CDTF">2021-09-17T02:40:00Z</dcterms:modified>
</cp:coreProperties>
</file>