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其他印刷品印刷情况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B1CF4" w:rsidRPr="00CB1CF4">
        <w:rPr>
          <w:rFonts w:ascii="仿宋_GB2312" w:eastAsia="仿宋_GB2312" w:hAnsi="仿宋_GB2312" w:cs="仿宋_GB2312" w:hint="eastAsia"/>
          <w:sz w:val="32"/>
          <w:szCs w:val="32"/>
        </w:rPr>
        <w:t>是否存在非法加印或者销售委托印刷的其他印刷品的行为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B1CF4" w:rsidRPr="00CB1CF4">
        <w:rPr>
          <w:rFonts w:ascii="仿宋_GB2312" w:eastAsia="仿宋_GB2312" w:hAnsi="仿宋_GB2312" w:cs="仿宋_GB2312" w:hint="eastAsia"/>
          <w:sz w:val="32"/>
          <w:szCs w:val="32"/>
        </w:rPr>
        <w:t>是否存在非法加印或者销售委托印刷的其他印刷品的行为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B1CF4" w:rsidRPr="00CB1CF4">
        <w:rPr>
          <w:rFonts w:ascii="仿宋_GB2312" w:eastAsia="仿宋_GB2312" w:hAnsi="仿宋_GB2312" w:cs="仿宋_GB2312" w:hint="eastAsia"/>
          <w:sz w:val="32"/>
          <w:szCs w:val="32"/>
        </w:rPr>
        <w:t>非法加印或者销售委托印刷的其他印刷品的行为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52B" w:rsidRDefault="009E552B" w:rsidP="00FC4787">
      <w:r>
        <w:separator/>
      </w:r>
    </w:p>
  </w:endnote>
  <w:endnote w:type="continuationSeparator" w:id="0">
    <w:p w:rsidR="009E552B" w:rsidRDefault="009E552B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52B" w:rsidRDefault="009E552B" w:rsidP="00FC4787">
      <w:r>
        <w:separator/>
      </w:r>
    </w:p>
  </w:footnote>
  <w:footnote w:type="continuationSeparator" w:id="0">
    <w:p w:rsidR="009E552B" w:rsidRDefault="009E552B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52B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13D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974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1CF4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2798D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Microsoft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2021-09-17T02:52:00Z</dcterms:created>
  <dcterms:modified xsi:type="dcterms:W3CDTF">2021-09-17T02:52:00Z</dcterms:modified>
</cp:coreProperties>
</file>