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北京市文化市场综合执法总队《专网及定向传播视听节目服务检查单》</w:t>
      </w:r>
    </w:p>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Pr>
          <w:rFonts w:ascii="仿宋_GB2312" w:eastAsia="仿宋_GB2312" w:hAnsi="仿宋_GB2312" w:cs="仿宋_GB2312" w:hint="eastAsia"/>
          <w:sz w:val="32"/>
          <w:szCs w:val="32"/>
        </w:rPr>
        <w:t>专网及定向传播视听企业经营情况</w:t>
      </w:r>
    </w:p>
    <w:p w:rsidR="00C8772B" w:rsidRDefault="00B12DEB" w:rsidP="00C8772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C8772B" w:rsidRPr="00C8772B">
        <w:rPr>
          <w:rFonts w:ascii="仿宋_GB2312" w:eastAsia="仿宋_GB2312" w:hAnsi="仿宋_GB2312" w:cs="仿宋_GB2312" w:hint="eastAsia"/>
          <w:sz w:val="32"/>
          <w:szCs w:val="32"/>
        </w:rPr>
        <w:t>存在集成播控服务单位未对内容提供单位播出的节目进行统一集成和播出监控，或</w:t>
      </w:r>
      <w:proofErr w:type="gramStart"/>
      <w:r w:rsidR="00C8772B" w:rsidRPr="00C8772B">
        <w:rPr>
          <w:rFonts w:ascii="仿宋_GB2312" w:eastAsia="仿宋_GB2312" w:hAnsi="仿宋_GB2312" w:cs="仿宋_GB2312" w:hint="eastAsia"/>
          <w:sz w:val="32"/>
          <w:szCs w:val="32"/>
        </w:rPr>
        <w:t>未负责</w:t>
      </w:r>
      <w:proofErr w:type="gramEnd"/>
      <w:r w:rsidR="00C8772B" w:rsidRPr="00C8772B">
        <w:rPr>
          <w:rFonts w:ascii="仿宋_GB2312" w:eastAsia="仿宋_GB2312" w:hAnsi="仿宋_GB2312" w:cs="仿宋_GB2312" w:hint="eastAsia"/>
          <w:sz w:val="32"/>
          <w:szCs w:val="32"/>
        </w:rPr>
        <w:t>专项管理的行为</w:t>
      </w:r>
    </w:p>
    <w:p w:rsidR="00C8772B" w:rsidRPr="00C8772B" w:rsidRDefault="00B12DEB" w:rsidP="00C8772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C8772B" w:rsidRPr="00C8772B">
        <w:rPr>
          <w:rFonts w:ascii="仿宋_GB2312" w:eastAsia="仿宋_GB2312" w:hAnsi="仿宋_GB2312" w:cs="仿宋_GB2312" w:hint="eastAsia"/>
          <w:sz w:val="32"/>
          <w:szCs w:val="32"/>
        </w:rPr>
        <w:t>是否存在集成播控服务单位未对内容提供服务单位播出的节目进行统一集成和播出监控，或者</w:t>
      </w:r>
      <w:proofErr w:type="gramStart"/>
      <w:r w:rsidR="00C8772B" w:rsidRPr="00C8772B">
        <w:rPr>
          <w:rFonts w:ascii="仿宋_GB2312" w:eastAsia="仿宋_GB2312" w:hAnsi="仿宋_GB2312" w:cs="仿宋_GB2312" w:hint="eastAsia"/>
          <w:sz w:val="32"/>
          <w:szCs w:val="32"/>
        </w:rPr>
        <w:t>未负责</w:t>
      </w:r>
      <w:proofErr w:type="gramEnd"/>
      <w:r w:rsidR="00C8772B" w:rsidRPr="00C8772B">
        <w:rPr>
          <w:rFonts w:ascii="仿宋_GB2312" w:eastAsia="仿宋_GB2312" w:hAnsi="仿宋_GB2312" w:cs="仿宋_GB2312" w:hint="eastAsia"/>
          <w:sz w:val="32"/>
          <w:szCs w:val="32"/>
        </w:rPr>
        <w:t>电子节目指南(EPG)、用户端、计费、版权等管理的行为</w:t>
      </w:r>
    </w:p>
    <w:p w:rsidR="00B12DEB" w:rsidRDefault="00B12DEB" w:rsidP="00B12DEB">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AC1A5A" w:rsidRPr="00AC1A5A" w:rsidRDefault="00B12DEB" w:rsidP="00AC1A5A">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bookmarkStart w:id="0" w:name="_GoBack"/>
      <w:bookmarkEnd w:id="0"/>
      <w:r w:rsidR="00F02264">
        <w:rPr>
          <w:rFonts w:ascii="仿宋_GB2312" w:eastAsia="仿宋_GB2312" w:hAnsi="仿宋_GB2312" w:cs="仿宋_GB2312" w:hint="eastAsia"/>
          <w:sz w:val="32"/>
          <w:szCs w:val="32"/>
        </w:rPr>
        <w:t>不</w:t>
      </w:r>
      <w:r w:rsidR="00F02264" w:rsidRPr="00F02264">
        <w:rPr>
          <w:rFonts w:ascii="仿宋_GB2312" w:eastAsia="仿宋_GB2312" w:hAnsi="仿宋_GB2312" w:cs="仿宋_GB2312" w:hint="eastAsia"/>
          <w:sz w:val="32"/>
          <w:szCs w:val="32"/>
        </w:rPr>
        <w:t>存在</w:t>
      </w:r>
      <w:r w:rsidR="00AC1A5A" w:rsidRPr="00AC1A5A">
        <w:rPr>
          <w:rFonts w:ascii="仿宋_GB2312" w:eastAsia="仿宋_GB2312" w:hAnsi="仿宋_GB2312" w:cs="仿宋_GB2312" w:hint="eastAsia"/>
          <w:sz w:val="32"/>
          <w:szCs w:val="32"/>
        </w:rPr>
        <w:t>集成播控服务单位未对内容提供服务单位播出的节目进行统一集成和播出监控，或者未负责电子节目指南(EPG)、用户端、计费、版权等管理的行为</w:t>
      </w:r>
      <w:r w:rsidR="00AC1A5A">
        <w:rPr>
          <w:rFonts w:ascii="仿宋_GB2312" w:eastAsia="仿宋_GB2312" w:hAnsi="仿宋_GB2312" w:cs="仿宋_GB2312" w:hint="eastAsia"/>
          <w:sz w:val="32"/>
          <w:szCs w:val="32"/>
        </w:rPr>
        <w:t>。</w:t>
      </w:r>
    </w:p>
    <w:p w:rsidR="00AC1A5A" w:rsidRPr="00AC1A5A" w:rsidRDefault="00B12DEB" w:rsidP="00AC1A5A">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AC1A5A" w:rsidRPr="00AC1A5A">
        <w:rPr>
          <w:rFonts w:ascii="仿宋_GB2312" w:eastAsia="仿宋_GB2312" w:hAnsi="仿宋_GB2312" w:cs="仿宋_GB2312" w:hint="eastAsia"/>
          <w:sz w:val="32"/>
          <w:szCs w:val="32"/>
        </w:rPr>
        <w:t>存在集成播控服务单位未对内容提供服务单位播出的节目进行统一集成和播出监控，或者未负责电子节目指南(EPG)、用户端、计费、版权等管理的行为</w:t>
      </w:r>
      <w:r w:rsidR="00AC1A5A">
        <w:rPr>
          <w:rFonts w:ascii="仿宋_GB2312" w:eastAsia="仿宋_GB2312" w:hAnsi="仿宋_GB2312" w:cs="仿宋_GB2312" w:hint="eastAsia"/>
          <w:sz w:val="32"/>
          <w:szCs w:val="32"/>
        </w:rPr>
        <w:t>。</w:t>
      </w:r>
    </w:p>
    <w:p w:rsidR="00FA3431" w:rsidRPr="00AC1A5A" w:rsidRDefault="00FA3431" w:rsidP="00FA3431">
      <w:pPr>
        <w:spacing w:line="600" w:lineRule="exact"/>
        <w:ind w:firstLine="640"/>
        <w:rPr>
          <w:rFonts w:ascii="仿宋_GB2312" w:eastAsia="仿宋_GB2312" w:hAnsi="仿宋_GB2312" w:cs="仿宋_GB2312"/>
          <w:sz w:val="32"/>
          <w:szCs w:val="32"/>
        </w:rPr>
      </w:pPr>
    </w:p>
    <w:p w:rsidR="00F02264" w:rsidRPr="00FA3431" w:rsidRDefault="00F02264" w:rsidP="00F02264">
      <w:pPr>
        <w:spacing w:line="600" w:lineRule="exact"/>
        <w:ind w:firstLine="640"/>
        <w:rPr>
          <w:rFonts w:ascii="仿宋_GB2312" w:eastAsia="仿宋_GB2312" w:hAnsi="仿宋_GB2312" w:cs="仿宋_GB2312"/>
          <w:sz w:val="32"/>
          <w:szCs w:val="32"/>
        </w:rPr>
      </w:pPr>
    </w:p>
    <w:p w:rsidR="00B12DEB" w:rsidRPr="00F02264"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652391" w:rsidRPr="00B12DEB" w:rsidRDefault="00652391"/>
    <w:sectPr w:rsidR="00652391" w:rsidRPr="00B12D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EB4"/>
    <w:rsid w:val="00085CD9"/>
    <w:rsid w:val="0009559F"/>
    <w:rsid w:val="00135059"/>
    <w:rsid w:val="001F5EB4"/>
    <w:rsid w:val="002D7C8B"/>
    <w:rsid w:val="00407D25"/>
    <w:rsid w:val="004B5EFD"/>
    <w:rsid w:val="004D0042"/>
    <w:rsid w:val="00550A47"/>
    <w:rsid w:val="00586B9B"/>
    <w:rsid w:val="00652391"/>
    <w:rsid w:val="006B3FAA"/>
    <w:rsid w:val="006D0481"/>
    <w:rsid w:val="00843DA3"/>
    <w:rsid w:val="00903882"/>
    <w:rsid w:val="00AC1A5A"/>
    <w:rsid w:val="00AD0B67"/>
    <w:rsid w:val="00B12DEB"/>
    <w:rsid w:val="00B31F95"/>
    <w:rsid w:val="00B5030E"/>
    <w:rsid w:val="00BB67CC"/>
    <w:rsid w:val="00C8772B"/>
    <w:rsid w:val="00C93172"/>
    <w:rsid w:val="00CF4A2E"/>
    <w:rsid w:val="00D64E99"/>
    <w:rsid w:val="00DB5D27"/>
    <w:rsid w:val="00E353F7"/>
    <w:rsid w:val="00E47F00"/>
    <w:rsid w:val="00E558C2"/>
    <w:rsid w:val="00F02264"/>
    <w:rsid w:val="00F128FA"/>
    <w:rsid w:val="00F503FC"/>
    <w:rsid w:val="00FA3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778733">
      <w:bodyDiv w:val="1"/>
      <w:marLeft w:val="0"/>
      <w:marRight w:val="0"/>
      <w:marTop w:val="0"/>
      <w:marBottom w:val="0"/>
      <w:divBdr>
        <w:top w:val="none" w:sz="0" w:space="0" w:color="auto"/>
        <w:left w:val="none" w:sz="0" w:space="0" w:color="auto"/>
        <w:bottom w:val="none" w:sz="0" w:space="0" w:color="auto"/>
        <w:right w:val="none" w:sz="0" w:space="0" w:color="auto"/>
      </w:divBdr>
    </w:div>
    <w:div w:id="388890962">
      <w:bodyDiv w:val="1"/>
      <w:marLeft w:val="0"/>
      <w:marRight w:val="0"/>
      <w:marTop w:val="0"/>
      <w:marBottom w:val="0"/>
      <w:divBdr>
        <w:top w:val="none" w:sz="0" w:space="0" w:color="auto"/>
        <w:left w:val="none" w:sz="0" w:space="0" w:color="auto"/>
        <w:bottom w:val="none" w:sz="0" w:space="0" w:color="auto"/>
        <w:right w:val="none" w:sz="0" w:space="0" w:color="auto"/>
      </w:divBdr>
    </w:div>
    <w:div w:id="578095759">
      <w:bodyDiv w:val="1"/>
      <w:marLeft w:val="0"/>
      <w:marRight w:val="0"/>
      <w:marTop w:val="0"/>
      <w:marBottom w:val="0"/>
      <w:divBdr>
        <w:top w:val="none" w:sz="0" w:space="0" w:color="auto"/>
        <w:left w:val="none" w:sz="0" w:space="0" w:color="auto"/>
        <w:bottom w:val="none" w:sz="0" w:space="0" w:color="auto"/>
        <w:right w:val="none" w:sz="0" w:space="0" w:color="auto"/>
      </w:divBdr>
    </w:div>
    <w:div w:id="617834188">
      <w:bodyDiv w:val="1"/>
      <w:marLeft w:val="0"/>
      <w:marRight w:val="0"/>
      <w:marTop w:val="0"/>
      <w:marBottom w:val="0"/>
      <w:divBdr>
        <w:top w:val="none" w:sz="0" w:space="0" w:color="auto"/>
        <w:left w:val="none" w:sz="0" w:space="0" w:color="auto"/>
        <w:bottom w:val="none" w:sz="0" w:space="0" w:color="auto"/>
        <w:right w:val="none" w:sz="0" w:space="0" w:color="auto"/>
      </w:divBdr>
    </w:div>
    <w:div w:id="642200490">
      <w:bodyDiv w:val="1"/>
      <w:marLeft w:val="0"/>
      <w:marRight w:val="0"/>
      <w:marTop w:val="0"/>
      <w:marBottom w:val="0"/>
      <w:divBdr>
        <w:top w:val="none" w:sz="0" w:space="0" w:color="auto"/>
        <w:left w:val="none" w:sz="0" w:space="0" w:color="auto"/>
        <w:bottom w:val="none" w:sz="0" w:space="0" w:color="auto"/>
        <w:right w:val="none" w:sz="0" w:space="0" w:color="auto"/>
      </w:divBdr>
    </w:div>
    <w:div w:id="837499544">
      <w:bodyDiv w:val="1"/>
      <w:marLeft w:val="0"/>
      <w:marRight w:val="0"/>
      <w:marTop w:val="0"/>
      <w:marBottom w:val="0"/>
      <w:divBdr>
        <w:top w:val="none" w:sz="0" w:space="0" w:color="auto"/>
        <w:left w:val="none" w:sz="0" w:space="0" w:color="auto"/>
        <w:bottom w:val="none" w:sz="0" w:space="0" w:color="auto"/>
        <w:right w:val="none" w:sz="0" w:space="0" w:color="auto"/>
      </w:divBdr>
    </w:div>
    <w:div w:id="945893904">
      <w:bodyDiv w:val="1"/>
      <w:marLeft w:val="0"/>
      <w:marRight w:val="0"/>
      <w:marTop w:val="0"/>
      <w:marBottom w:val="0"/>
      <w:divBdr>
        <w:top w:val="none" w:sz="0" w:space="0" w:color="auto"/>
        <w:left w:val="none" w:sz="0" w:space="0" w:color="auto"/>
        <w:bottom w:val="none" w:sz="0" w:space="0" w:color="auto"/>
        <w:right w:val="none" w:sz="0" w:space="0" w:color="auto"/>
      </w:divBdr>
    </w:div>
    <w:div w:id="956444271">
      <w:bodyDiv w:val="1"/>
      <w:marLeft w:val="0"/>
      <w:marRight w:val="0"/>
      <w:marTop w:val="0"/>
      <w:marBottom w:val="0"/>
      <w:divBdr>
        <w:top w:val="none" w:sz="0" w:space="0" w:color="auto"/>
        <w:left w:val="none" w:sz="0" w:space="0" w:color="auto"/>
        <w:bottom w:val="none" w:sz="0" w:space="0" w:color="auto"/>
        <w:right w:val="none" w:sz="0" w:space="0" w:color="auto"/>
      </w:divBdr>
    </w:div>
    <w:div w:id="1074014657">
      <w:bodyDiv w:val="1"/>
      <w:marLeft w:val="0"/>
      <w:marRight w:val="0"/>
      <w:marTop w:val="0"/>
      <w:marBottom w:val="0"/>
      <w:divBdr>
        <w:top w:val="none" w:sz="0" w:space="0" w:color="auto"/>
        <w:left w:val="none" w:sz="0" w:space="0" w:color="auto"/>
        <w:bottom w:val="none" w:sz="0" w:space="0" w:color="auto"/>
        <w:right w:val="none" w:sz="0" w:space="0" w:color="auto"/>
      </w:divBdr>
    </w:div>
    <w:div w:id="1298727030">
      <w:bodyDiv w:val="1"/>
      <w:marLeft w:val="0"/>
      <w:marRight w:val="0"/>
      <w:marTop w:val="0"/>
      <w:marBottom w:val="0"/>
      <w:divBdr>
        <w:top w:val="none" w:sz="0" w:space="0" w:color="auto"/>
        <w:left w:val="none" w:sz="0" w:space="0" w:color="auto"/>
        <w:bottom w:val="none" w:sz="0" w:space="0" w:color="auto"/>
        <w:right w:val="none" w:sz="0" w:space="0" w:color="auto"/>
      </w:divBdr>
    </w:div>
    <w:div w:id="1496606581">
      <w:bodyDiv w:val="1"/>
      <w:marLeft w:val="0"/>
      <w:marRight w:val="0"/>
      <w:marTop w:val="0"/>
      <w:marBottom w:val="0"/>
      <w:divBdr>
        <w:top w:val="none" w:sz="0" w:space="0" w:color="auto"/>
        <w:left w:val="none" w:sz="0" w:space="0" w:color="auto"/>
        <w:bottom w:val="none" w:sz="0" w:space="0" w:color="auto"/>
        <w:right w:val="none" w:sz="0" w:space="0" w:color="auto"/>
      </w:divBdr>
    </w:div>
    <w:div w:id="1643458049">
      <w:bodyDiv w:val="1"/>
      <w:marLeft w:val="0"/>
      <w:marRight w:val="0"/>
      <w:marTop w:val="0"/>
      <w:marBottom w:val="0"/>
      <w:divBdr>
        <w:top w:val="none" w:sz="0" w:space="0" w:color="auto"/>
        <w:left w:val="none" w:sz="0" w:space="0" w:color="auto"/>
        <w:bottom w:val="none" w:sz="0" w:space="0" w:color="auto"/>
        <w:right w:val="none" w:sz="0" w:space="0" w:color="auto"/>
      </w:divBdr>
    </w:div>
    <w:div w:id="1762950700">
      <w:bodyDiv w:val="1"/>
      <w:marLeft w:val="0"/>
      <w:marRight w:val="0"/>
      <w:marTop w:val="0"/>
      <w:marBottom w:val="0"/>
      <w:divBdr>
        <w:top w:val="none" w:sz="0" w:space="0" w:color="auto"/>
        <w:left w:val="none" w:sz="0" w:space="0" w:color="auto"/>
        <w:bottom w:val="none" w:sz="0" w:space="0" w:color="auto"/>
        <w:right w:val="none" w:sz="0" w:space="0" w:color="auto"/>
      </w:divBdr>
    </w:div>
    <w:div w:id="1763145022">
      <w:bodyDiv w:val="1"/>
      <w:marLeft w:val="0"/>
      <w:marRight w:val="0"/>
      <w:marTop w:val="0"/>
      <w:marBottom w:val="0"/>
      <w:divBdr>
        <w:top w:val="none" w:sz="0" w:space="0" w:color="auto"/>
        <w:left w:val="none" w:sz="0" w:space="0" w:color="auto"/>
        <w:bottom w:val="none" w:sz="0" w:space="0" w:color="auto"/>
        <w:right w:val="none" w:sz="0" w:space="0" w:color="auto"/>
      </w:divBdr>
    </w:div>
    <w:div w:id="2030108752">
      <w:bodyDiv w:val="1"/>
      <w:marLeft w:val="0"/>
      <w:marRight w:val="0"/>
      <w:marTop w:val="0"/>
      <w:marBottom w:val="0"/>
      <w:divBdr>
        <w:top w:val="none" w:sz="0" w:space="0" w:color="auto"/>
        <w:left w:val="none" w:sz="0" w:space="0" w:color="auto"/>
        <w:bottom w:val="none" w:sz="0" w:space="0" w:color="auto"/>
        <w:right w:val="none" w:sz="0" w:space="0" w:color="auto"/>
      </w:divBdr>
    </w:div>
    <w:div w:id="2126073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54</Words>
  <Characters>312</Characters>
  <Application>Microsoft Office Word</Application>
  <DocSecurity>0</DocSecurity>
  <Lines>2</Lines>
  <Paragraphs>1</Paragraphs>
  <ScaleCrop>false</ScaleCrop>
  <Company/>
  <LinksUpToDate>false</LinksUpToDate>
  <CharactersWithSpaces>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李高升</dc:creator>
  <cp:keywords/>
  <dc:description/>
  <cp:lastModifiedBy>李高升</cp:lastModifiedBy>
  <cp:revision>8</cp:revision>
  <dcterms:created xsi:type="dcterms:W3CDTF">2021-09-14T01:29:00Z</dcterms:created>
  <dcterms:modified xsi:type="dcterms:W3CDTF">2021-09-14T07:04:00Z</dcterms:modified>
</cp:coreProperties>
</file>