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对擅自设立宗教活动场所，宗教活动场所已被撤销登记或者吊销登记证书仍然进行宗教活动的行为的检查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是否存在擅自设立宗教活动场所，宗教活动场所已被撤销登记或者吊销登记证书仍然进行宗教活动的行为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黑体" w:hAnsi="黑体" w:eastAsia="仿宋" w:cs="黑体"/>
          <w:sz w:val="32"/>
          <w:szCs w:val="32"/>
          <w:lang w:val="en-US" w:eastAsia="zh-CN"/>
        </w:rPr>
      </w:pPr>
      <w:r>
        <w:rPr>
          <w:rFonts w:hint="eastAsia" w:ascii="仿宋_GB2312" w:hAnsi="仿宋_GB2312" w:eastAsia="仿宋_GB2312" w:cs="仿宋_GB2312"/>
          <w:b/>
          <w:bCs/>
          <w:sz w:val="32"/>
          <w:szCs w:val="32"/>
          <w:lang w:val="en-US" w:eastAsia="zh-CN"/>
        </w:rPr>
        <w:t>合格情形：</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经宗教事务部门批准并持有《宗教活动场所登记证》</w:t>
      </w:r>
    </w:p>
    <w:p>
      <w:pPr>
        <w:spacing w:line="560" w:lineRule="exact"/>
        <w:ind w:firstLine="642" w:firstLineChars="200"/>
        <w:rPr>
          <w:rFonts w:hint="eastAsia" w:asci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不合格情形：</w:t>
      </w:r>
      <w:bookmarkStart w:id="0" w:name="_GoBack"/>
      <w:r>
        <w:rPr>
          <w:rFonts w:hint="eastAsia" w:ascii="仿宋_GB2312" w:hAnsi="仿宋_GB2312" w:eastAsia="仿宋_GB2312" w:cs="仿宋_GB2312"/>
          <w:sz w:val="32"/>
          <w:szCs w:val="32"/>
          <w:lang w:val="en-US" w:eastAsia="zh-CN"/>
        </w:rPr>
        <w:t>1.</w:t>
      </w:r>
      <w:bookmarkEnd w:id="0"/>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未经宗教事务部门批准；</w:t>
      </w:r>
      <w:r>
        <w:rPr>
          <w:rFonts w:hint="eastAsia" w:ascii="仿宋" w:hAnsi="仿宋" w:eastAsia="仿宋" w:cs="仿宋"/>
          <w:b w:val="0"/>
          <w:bCs w:val="0"/>
          <w:sz w:val="30"/>
          <w:szCs w:val="30"/>
          <w:lang w:val="en-US" w:eastAsia="zh-CN"/>
        </w:rPr>
        <w:t>2.未</w:t>
      </w:r>
      <w:r>
        <w:rPr>
          <w:rFonts w:hint="eastAsia" w:ascii="仿宋" w:hAnsi="仿宋" w:eastAsia="仿宋" w:cs="仿宋"/>
          <w:b w:val="0"/>
          <w:bCs w:val="0"/>
          <w:sz w:val="30"/>
          <w:szCs w:val="30"/>
          <w:lang w:eastAsia="zh-CN"/>
        </w:rPr>
        <w:t>持有《宗教活动场所登记证》。</w:t>
      </w:r>
    </w:p>
    <w:p>
      <w:pPr>
        <w:spacing w:line="600" w:lineRule="exact"/>
        <w:ind w:firstLine="640"/>
        <w:rPr>
          <w:rFonts w:hint="eastAsia" w:ascii="仿宋_GB2312" w:hAnsi="仿宋_GB2312" w:eastAsia="仿宋_GB2312" w:cs="仿宋_GB2312"/>
          <w:sz w:val="32"/>
          <w:szCs w:val="32"/>
          <w:highlight w:val="none"/>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637843"/>
    <w:rsid w:val="67F31891"/>
    <w:rsid w:val="69F10BFA"/>
    <w:rsid w:val="6BA96E66"/>
    <w:rsid w:val="716B6761"/>
    <w:rsid w:val="75385D2D"/>
    <w:rsid w:val="7F561B6C"/>
    <w:rsid w:val="7FF2DBE5"/>
    <w:rsid w:val="AFBD5AF7"/>
    <w:rsid w:val="AFDAD9FA"/>
    <w:rsid w:val="BFF51E7D"/>
    <w:rsid w:val="D32EAC9A"/>
    <w:rsid w:val="D7DE5711"/>
    <w:rsid w:val="DEED3433"/>
    <w:rsid w:val="F3BF6C16"/>
    <w:rsid w:val="F7EFB3F5"/>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2025-07-15T18:11:35Z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