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04C2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815"/>
        <w:gridCol w:w="1017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6AE5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410B0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64A7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84AD9E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 w14:paraId="46928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539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D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2023—2024年通州区“煤改电”长效管护工作项目</w:t>
            </w:r>
          </w:p>
        </w:tc>
      </w:tr>
      <w:tr w14:paraId="3EB70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B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B0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84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2E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北苑街道</w:t>
            </w:r>
          </w:p>
        </w:tc>
      </w:tr>
      <w:tr w14:paraId="0B2DF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8E64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9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242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61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10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32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C1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800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0736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0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825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A4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4A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7.380000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674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7.380000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70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F9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6E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43AD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96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5A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0BD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08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7.380000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E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7.380000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78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657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B0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0CC9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2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347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63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A9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11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A6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78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93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78F7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7ED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8F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23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5C8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70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1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43C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62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212F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63B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653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4CF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15B0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F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1A8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保障辖区已实施“煤改电”改造用户的冬季正常安全取暖</w:t>
            </w:r>
          </w:p>
          <w:p w14:paraId="080831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B5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保障辖区已实施“煤改电”改造用户的冬季正常安全取暖</w:t>
            </w:r>
          </w:p>
        </w:tc>
      </w:tr>
      <w:tr w14:paraId="7B7B9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B6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1E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46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EC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4DD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8D12E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2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59F6D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8A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E5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665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18DC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2C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59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7C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A3BC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指标1：社区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775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E60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8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5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9CD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070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DE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06F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9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67C2F">
            <w:pPr>
              <w:widowControl/>
              <w:spacing w:line="240" w:lineRule="exact"/>
              <w:jc w:val="left"/>
              <w:rPr>
                <w:rFonts w:hint="eastAsia" w:ascii="Helvetica" w:hAnsi="Helvetica" w:eastAsia="宋体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 w:eastAsia="zh-CN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指标1：正常安全取暖</w:t>
            </w:r>
          </w:p>
          <w:p w14:paraId="0FD717DD">
            <w:pPr>
              <w:widowControl/>
              <w:spacing w:line="240" w:lineRule="exact"/>
              <w:jc w:val="left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0F1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3F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C3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E23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3F9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1DC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2F6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EE7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97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8538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5DF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938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D58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B8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8DC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EF6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E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5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60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733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指标1：专项资金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F02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7.38万元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C9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7.38万元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C3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4FE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BB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EB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ED8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8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F9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7BEA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BD1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指标1：有效利用专项资金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BF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E8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278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6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08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F94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0F1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88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646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795C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773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指标1：持续开展长效管护工作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F1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426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86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48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A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692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B6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B73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B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4E43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400B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指标1：巩固无煤化成果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688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CCC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5F5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75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139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A36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7A5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9D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F5E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296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指标1：改善辖区空气质量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952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AA4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8B2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510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1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466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E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F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696BE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D3A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B8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432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69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653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1A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C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BFB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4C0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27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D95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6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A536E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E3F98"/>
    <w:rsid w:val="01DA1C2D"/>
    <w:rsid w:val="064C0CC2"/>
    <w:rsid w:val="11CC5525"/>
    <w:rsid w:val="185F3988"/>
    <w:rsid w:val="393C0FBC"/>
    <w:rsid w:val="3A737F7C"/>
    <w:rsid w:val="45806145"/>
    <w:rsid w:val="4BBD75FC"/>
    <w:rsid w:val="795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501</Characters>
  <Lines>0</Lines>
  <Paragraphs>0</Paragraphs>
  <TotalTime>2</TotalTime>
  <ScaleCrop>false</ScaleCrop>
  <LinksUpToDate>false</LinksUpToDate>
  <CharactersWithSpaces>528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2025-02-08T02:24:00Z</dcterms:created>
  <dc:creator>双鱼座</dc:creator>
  <cp:lastModifiedBy>铁骨铮铮的小仙女 </cp:lastModifiedBy>
  <cp:lastPrinted>2025-02-08T08:19:00Z</cp:lastPrinted>
  <dcterms:modified xsi:type="dcterms:W3CDTF">2025-09-17T02:00:54Z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669DCAB71F36495280BCD55F57BB158A_13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