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4505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5"/>
        <w:gridCol w:w="945"/>
        <w:gridCol w:w="1515"/>
        <w:gridCol w:w="1290"/>
        <w:gridCol w:w="1290"/>
        <w:gridCol w:w="1290"/>
        <w:gridCol w:w="1290"/>
        <w:gridCol w:w="1290"/>
        <w:gridCol w:w="390"/>
        <w:gridCol w:w="390"/>
        <w:gridCol w:w="390"/>
        <w:gridCol w:w="390"/>
        <w:gridCol w:w="1290"/>
        <w:gridCol w:w="129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4505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i w:val="0"/>
                <w:color w:val="000000"/>
                <w:sz w:val="36"/>
                <w:szCs w:val="36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14505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（    2024  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2105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bookmarkStart w:id="0" w:name="_GoBack"/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新华医院房租</w:t>
            </w:r>
            <w:bookmarkEnd w:id="0"/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主管部门</w:t>
            </w:r>
          </w:p>
        </w:tc>
        <w:tc>
          <w:tcPr>
            <w:tcW w:w="667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北京市通州区卫生健康委员会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实施单位</w:t>
            </w:r>
          </w:p>
        </w:tc>
        <w:tc>
          <w:tcPr>
            <w:tcW w:w="375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北京市通州区新华医院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项目资金</w:t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年初预算数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全年预算数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全年执行数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分值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执行率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年度资金总额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1485.68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1485.68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1408.38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94.8%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其中：当年财政拨款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1485.68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1485.68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1408.38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94.8%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     上年结转资金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 其他资金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年度总体目标</w:t>
            </w:r>
          </w:p>
        </w:tc>
        <w:tc>
          <w:tcPr>
            <w:tcW w:w="762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预期目标</w:t>
            </w:r>
          </w:p>
        </w:tc>
        <w:tc>
          <w:tcPr>
            <w:tcW w:w="543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实际完成情况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62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对医院房租进行保障，推进2024年医院业务正常开展，使我院能够为辖区居民提供更加优质的医疗服务</w:t>
            </w:r>
          </w:p>
        </w:tc>
        <w:tc>
          <w:tcPr>
            <w:tcW w:w="543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全部完成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绩效指标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年度指标值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实际完成值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分值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得分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偏差原因分析及改进措施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指标1：新华医院房屋租赁面积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租赁面积10539平方米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租赁面积10539平方米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10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指标1：使用覆盖率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租赁面积10539平方米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租赁面积10539平方米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10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指标1：每年上半年拨付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按时拨付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已于当年按时支付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15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15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指标1：每平米租金小于市场平均价格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4元/平方米/天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4元/平方米/天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15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15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效益指标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指标1：解决医院房租经费问题，保障医疗卫生业务正常开展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解决医院房租经费问题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已于当年按时支出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30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30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服务对象满意度标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指标1：增强工作服务意识，提高辖区居民就医满意度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提高患者满意度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通过调查问卷的形式，患者满意度较高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10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036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总分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100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</w:tbl>
    <w:p>
      <w:pPr>
        <w:pStyle w:val="3"/>
      </w:pPr>
    </w:p>
    <w:p/>
    <w:p/>
    <w:p/>
    <w:sectPr>
      <w:footerReference r:id="rId3" w:type="default"/>
      <w:footerReference r:id="rId4" w:type="even"/>
      <w:pgSz w:w="16838" w:h="11906" w:orient="landscape"/>
      <w:pgMar w:top="1134" w:right="1134" w:bottom="1134" w:left="1134" w:header="851" w:footer="992" w:gutter="0"/>
      <w:cols w:space="72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center" w:y="1"/>
      <w:rPr>
        <w:rStyle w:val="7"/>
      </w:rPr>
    </w:pPr>
    <w:r>
      <w:fldChar w:fldCharType="begin"/>
    </w:r>
    <w:r>
      <w:rPr>
        <w:rStyle w:val="7"/>
      </w:rPr>
      <w:instrText xml:space="preserve">PAGE  </w:instrText>
    </w:r>
    <w:r>
      <w:fldChar w:fldCharType="separate"/>
    </w:r>
    <w:r>
      <w:rPr>
        <w:rStyle w:val="7"/>
      </w:rPr>
      <w:t>5</w:t>
    </w:r>
    <w:r>
      <w:fldChar w:fldCharType="end"/>
    </w:r>
  </w:p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center" w:y="1"/>
      <w:rPr>
        <w:rStyle w:val="7"/>
      </w:rPr>
    </w:pPr>
    <w:r>
      <w:fldChar w:fldCharType="begin"/>
    </w:r>
    <w:r>
      <w:rPr>
        <w:rStyle w:val="7"/>
      </w:rPr>
      <w:instrText xml:space="preserve">PAGE  </w:instrText>
    </w:r>
    <w:r>
      <w:fldChar w:fldCharType="separate"/>
    </w:r>
    <w:r>
      <w:rPr>
        <w:rStyle w:val="7"/>
      </w:rPr>
      <w:t>15</w:t>
    </w:r>
    <w:r>
      <w:fldChar w:fldCharType="end"/>
    </w:r>
  </w:p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1E42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100" w:beforeAutospacing="1" w:after="100" w:afterAutospacing="1"/>
      <w:outlineLvl w:val="1"/>
    </w:pPr>
    <w:rPr>
      <w:rFonts w:ascii="Cambria" w:hAnsi="Cambria" w:eastAsia="黑体"/>
      <w:b/>
      <w:bCs/>
      <w:kern w:val="0"/>
      <w:sz w:val="36"/>
      <w:szCs w:val="32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ind w:firstLine="200" w:firstLineChars="200"/>
    </w:p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7">
    <w:name w:val="page number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Office_11.8.2.12265_F1E327BC-269C-435d-A152-05C5408002CA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2025-09-25T05:02:04Z</dcterms:created>
  <dc:creator>Administrator</dc:creator>
  <cp:lastModifiedBy>陈俊池</cp:lastModifiedBy>
  <dcterms:modified xsi:type="dcterms:W3CDTF">2025-09-25T05:02:21Z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2052-11.8.2.12265</vt:lpwstr>
  </property>
  <property fmtid="{D5CDD505-2E9C-101B-9397-08002B2CF9AE}" pid="3" name="ICV">
    <vt:lpwstr>6AE08E31878842F9A81ADB9DB6E4FF85</vt:lpwstr>
  </property>
</Properties>
</file>