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  <w:jc w:val="center"/>
        </w:trPr>
        <w:tc>
          <w:tcPr>
            <w:tcW w:w="8928" w:type="dxa"/>
          </w:tcPr>
          <w:tbl>
            <w:tblPr>
              <w:tblStyle w:val="7"/>
              <w:tblW w:w="892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8"/>
              <w:gridCol w:w="969"/>
              <w:gridCol w:w="1086"/>
              <w:gridCol w:w="718"/>
              <w:gridCol w:w="1114"/>
              <w:gridCol w:w="169"/>
              <w:gridCol w:w="938"/>
              <w:gridCol w:w="848"/>
              <w:gridCol w:w="202"/>
              <w:gridCol w:w="355"/>
              <w:gridCol w:w="416"/>
              <w:gridCol w:w="141"/>
              <w:gridCol w:w="695"/>
              <w:gridCol w:w="6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8928" w:type="dxa"/>
                  <w:gridSpan w:val="14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  <w:t>项目支出绩效自评表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4" w:hRule="atLeast"/>
                <w:jc w:val="center"/>
              </w:trPr>
              <w:tc>
                <w:tcPr>
                  <w:tcW w:w="8928" w:type="dxa"/>
                  <w:gridSpan w:val="14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auto"/>
                      <w:kern w:val="0"/>
                      <w:sz w:val="2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（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  <w:lang w:val="en-US" w:eastAsia="zh-CN"/>
                    </w:rPr>
                    <w:t>2024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  年度）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项目名称</w:t>
                  </w:r>
                </w:p>
              </w:tc>
              <w:tc>
                <w:tcPr>
                  <w:tcW w:w="7381" w:type="dxa"/>
                  <w:gridSpan w:val="1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/>
                      <w:highlight w:val="none"/>
                      <w:lang w:eastAsia="zh-CN"/>
                    </w:rPr>
                    <w:t>2023年农改-实施农村金融扶持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主管部门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北京市通州区财政局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实施单位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北京市通州区农业农村局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</w:t>
                  </w: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负责人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联系电话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exact"/>
                <w:jc w:val="center"/>
              </w:trPr>
              <w:tc>
                <w:tcPr>
                  <w:tcW w:w="1547" w:type="dxa"/>
                  <w:gridSpan w:val="2"/>
                  <w:vMerge w:val="restart"/>
                  <w:vAlign w:val="center"/>
                </w:tcPr>
                <w:p>
                  <w:pPr>
                    <w:widowControl/>
                    <w:spacing w:line="560" w:lineRule="exact"/>
                    <w:jc w:val="lef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项目资金（万元）</w:t>
                  </w: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年初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执行数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执行率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50.75</w:t>
                  </w: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50.75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0%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    上年结转资金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50.75</w:t>
                  </w: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18"/>
                      <w:highlight w:val="none"/>
                      <w:lang w:val="en-US" w:eastAsia="zh-CN"/>
                    </w:rPr>
                    <w:t>50.75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年度总体目标</w:t>
                  </w: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预期目标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实际完成情况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6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4994" w:type="dxa"/>
                  <w:gridSpan w:val="6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highlight w:val="none"/>
                    </w:rPr>
                    <w:t>实施农业领域贷款贴息和担保费补贴</w:t>
                  </w:r>
                </w:p>
              </w:tc>
              <w:tc>
                <w:tcPr>
                  <w:tcW w:w="3356" w:type="dxa"/>
                  <w:gridSpan w:val="7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highlight w:val="none"/>
                    </w:rPr>
                    <w:t>对已上报完成还本付息的农业企业、农业合作社开展农村金融奖补项目。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标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一级指标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二级指标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三级指标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指标值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完成值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偏差原因分析及改进措施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产出指标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数量指标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涉及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乡镇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个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个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38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质量指标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市级、区级、金融部门审核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逐级审核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正在逐级审核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补贴正在逐级审核，等待审核后拨付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5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资金拨付前的项目审计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出具审计报告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出具审计报告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时效指标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第三方审计公司比选工作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2月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前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前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资料入户审计核查工作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前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10月31日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 w:eastAsiaTheme="minorEastAsia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效益指标</w:t>
                  </w: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 w:eastAsiaTheme="minorEastAsia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社会效益指标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促进农民增收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有所增强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效果显著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3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绩效评价结果应用程度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得到提升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得到提升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满意度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≧80%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正在进行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 w:eastAsiaTheme="minorEastAsia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待资金拨付后进一步完善满意度情况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exact"/>
                <w:jc w:val="center"/>
              </w:trPr>
              <w:tc>
                <w:tcPr>
                  <w:tcW w:w="6420" w:type="dxa"/>
                  <w:gridSpan w:val="8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总分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90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803" w:right="1440" w:bottom="180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AF"/>
    <w:rsid w:val="0000279D"/>
    <w:rsid w:val="0002748F"/>
    <w:rsid w:val="000A0E87"/>
    <w:rsid w:val="000A35B0"/>
    <w:rsid w:val="000F76B3"/>
    <w:rsid w:val="00120504"/>
    <w:rsid w:val="001719FE"/>
    <w:rsid w:val="00194618"/>
    <w:rsid w:val="001A5ABF"/>
    <w:rsid w:val="001C12BD"/>
    <w:rsid w:val="001C7F0A"/>
    <w:rsid w:val="001D3BAA"/>
    <w:rsid w:val="00224EB5"/>
    <w:rsid w:val="002E190B"/>
    <w:rsid w:val="0037029A"/>
    <w:rsid w:val="0037527C"/>
    <w:rsid w:val="00396020"/>
    <w:rsid w:val="003C0306"/>
    <w:rsid w:val="003D0395"/>
    <w:rsid w:val="003F56C0"/>
    <w:rsid w:val="00405EEF"/>
    <w:rsid w:val="004138BE"/>
    <w:rsid w:val="0044469F"/>
    <w:rsid w:val="00465AF9"/>
    <w:rsid w:val="004904A7"/>
    <w:rsid w:val="004C022F"/>
    <w:rsid w:val="004C79E9"/>
    <w:rsid w:val="005756D2"/>
    <w:rsid w:val="00594247"/>
    <w:rsid w:val="005E57E7"/>
    <w:rsid w:val="006247CE"/>
    <w:rsid w:val="00671F69"/>
    <w:rsid w:val="006A1DFB"/>
    <w:rsid w:val="006A6CD3"/>
    <w:rsid w:val="006B4A7A"/>
    <w:rsid w:val="006F705D"/>
    <w:rsid w:val="00713649"/>
    <w:rsid w:val="007529AF"/>
    <w:rsid w:val="007F55D6"/>
    <w:rsid w:val="00852955"/>
    <w:rsid w:val="008A4D82"/>
    <w:rsid w:val="008B4C02"/>
    <w:rsid w:val="008E3479"/>
    <w:rsid w:val="00932F53"/>
    <w:rsid w:val="009509AE"/>
    <w:rsid w:val="00951F5E"/>
    <w:rsid w:val="00976CF6"/>
    <w:rsid w:val="009B7B66"/>
    <w:rsid w:val="00A37D8B"/>
    <w:rsid w:val="00A47A74"/>
    <w:rsid w:val="00A5375F"/>
    <w:rsid w:val="00A90952"/>
    <w:rsid w:val="00AB1D0B"/>
    <w:rsid w:val="00AF228A"/>
    <w:rsid w:val="00B345F5"/>
    <w:rsid w:val="00B70175"/>
    <w:rsid w:val="00BB6C0B"/>
    <w:rsid w:val="00C438D5"/>
    <w:rsid w:val="00C74520"/>
    <w:rsid w:val="00C944B5"/>
    <w:rsid w:val="00CA7094"/>
    <w:rsid w:val="00CE6FBF"/>
    <w:rsid w:val="00CF777B"/>
    <w:rsid w:val="00D132E9"/>
    <w:rsid w:val="00D6328E"/>
    <w:rsid w:val="00D7024B"/>
    <w:rsid w:val="00E15E8A"/>
    <w:rsid w:val="00E17654"/>
    <w:rsid w:val="00E848F7"/>
    <w:rsid w:val="00EC6651"/>
    <w:rsid w:val="00F325D5"/>
    <w:rsid w:val="034C4E7A"/>
    <w:rsid w:val="04944860"/>
    <w:rsid w:val="09FD0D99"/>
    <w:rsid w:val="17033CFE"/>
    <w:rsid w:val="1CAB3F8E"/>
    <w:rsid w:val="1E0F72E8"/>
    <w:rsid w:val="21D349E1"/>
    <w:rsid w:val="21DD1BE8"/>
    <w:rsid w:val="21F46E37"/>
    <w:rsid w:val="22D56551"/>
    <w:rsid w:val="23974830"/>
    <w:rsid w:val="23F132A1"/>
    <w:rsid w:val="24B472D9"/>
    <w:rsid w:val="25F72C80"/>
    <w:rsid w:val="27C546B8"/>
    <w:rsid w:val="28650375"/>
    <w:rsid w:val="28CA659B"/>
    <w:rsid w:val="29635F3B"/>
    <w:rsid w:val="2A4F1708"/>
    <w:rsid w:val="2CF077F9"/>
    <w:rsid w:val="325C2CBB"/>
    <w:rsid w:val="33554BCC"/>
    <w:rsid w:val="3451224B"/>
    <w:rsid w:val="352569B8"/>
    <w:rsid w:val="364F3827"/>
    <w:rsid w:val="39030E00"/>
    <w:rsid w:val="3BA80795"/>
    <w:rsid w:val="3C2E6803"/>
    <w:rsid w:val="3CF3655B"/>
    <w:rsid w:val="3EE97154"/>
    <w:rsid w:val="4A6F0787"/>
    <w:rsid w:val="4AC67D8D"/>
    <w:rsid w:val="4D41544E"/>
    <w:rsid w:val="4D45302A"/>
    <w:rsid w:val="4DD86643"/>
    <w:rsid w:val="4F6F3786"/>
    <w:rsid w:val="56823D31"/>
    <w:rsid w:val="56A7422B"/>
    <w:rsid w:val="56EC7104"/>
    <w:rsid w:val="572A0ECA"/>
    <w:rsid w:val="57410CC3"/>
    <w:rsid w:val="5CD61BFF"/>
    <w:rsid w:val="5E013FF5"/>
    <w:rsid w:val="5F1A385C"/>
    <w:rsid w:val="63DC3BF7"/>
    <w:rsid w:val="63FF7147"/>
    <w:rsid w:val="64AA2E81"/>
    <w:rsid w:val="68E40B83"/>
    <w:rsid w:val="6CD51F3D"/>
    <w:rsid w:val="74865314"/>
    <w:rsid w:val="75A82C1C"/>
    <w:rsid w:val="790243F1"/>
    <w:rsid w:val="7A8F6BB5"/>
    <w:rsid w:val="7A911E01"/>
    <w:rsid w:val="7BA1237F"/>
    <w:rsid w:val="7EA7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460</Words>
  <Characters>522</Characters>
  <Lines>13</Lines>
  <Paragraphs>3</Paragraphs>
  <TotalTime>4</TotalTime>
  <ScaleCrop>false</ScaleCrop>
  <LinksUpToDate>false</LinksUpToDate>
  <CharactersWithSpaces>549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2022-02-08T01:42:00Z</dcterms:created>
  <dc:creator>a</dc:creator>
  <cp:lastModifiedBy>lenovo</cp:lastModifiedBy>
  <cp:lastPrinted>2021-02-02T04:29:00Z</cp:lastPrinted>
  <dcterms:modified xsi:type="dcterms:W3CDTF">2025-09-09T03:57:49Z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CB71674DCFB9466BBA6216AD92E5AAFD_12</vt:lpwstr>
  </property>
</Properties>
</file>