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3B112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 w14:paraId="7990CD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B4E7110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58FF56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166E78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 年度）</w:t>
            </w:r>
          </w:p>
        </w:tc>
      </w:tr>
      <w:tr w14:paraId="7FD673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0B43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387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道路交通安全隐患治理工程预算审核</w:t>
            </w:r>
          </w:p>
        </w:tc>
      </w:tr>
      <w:tr w14:paraId="6F56A6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64B5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511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北京市通州区人民政府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038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C90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北京市通州区永乐店镇人民政府</w:t>
            </w:r>
          </w:p>
        </w:tc>
      </w:tr>
      <w:tr w14:paraId="1CF89E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64633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6" w:name="_GoBack"/>
            <w:bookmarkEnd w:id="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A166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5E16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679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C19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917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4E30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C53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C852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08FE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2E71E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66C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0.993931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E2F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0.993931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6AD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0.993931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8566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B82D7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7AEB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234F4A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330F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A2A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D4A0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191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53202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DCA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E405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767E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AE44C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251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260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1C9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6A8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3379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8FE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F7B1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477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CD4F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87F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A28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8BB3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0.993931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FEE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0.993931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C9D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0.993931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E48A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3B7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5B0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027B7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573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4A2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64F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20FDF3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0517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CC8A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根据区交通支队《通交安联字[2022]2号 关于通州区道路交通事故预防“减量控大”专项检查工作的通知》及《2022年通州区道路交通隐患治理工作账单》相关工作要求，治理辖区道路交通隐患，委托</w:t>
            </w:r>
            <w:bookmarkStart w:id="0" w:name="OLE_LINK1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北京从头越建筑造价咨询有限公司，负责工程清单预算审核工作</w:t>
            </w:r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BBD6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北京从头越建筑造价咨询有限公司，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按照相应标准完成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工程清单预算审核工作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 w14:paraId="4CF2B3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9262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4652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46D8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A8856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5791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DC9ED4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5C9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F3AAE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ABD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95F1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3DE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F908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575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76E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B98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4780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路口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交通标志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E2F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273个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24FB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273个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2BB2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45013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3C6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77F8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1C0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D722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2A5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07970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7EB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617B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F48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D66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9A1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CD2D0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4FF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951B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748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14D2ED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按规定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293E9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1" w:name="OLE_LINK2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  <w:bookmarkEnd w:id="1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C369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符合标准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43CD7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D170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2EBD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6493CC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ADB5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92F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1B06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83246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C56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A00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C1F1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362A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8D88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EF4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A9C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761D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DA77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3012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指标1：签订合同日期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A052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2022年5月5日</w:t>
            </w:r>
            <w:bookmarkEnd w:id="2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F27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2022年5月5日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C024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E426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FAC9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424C8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4BB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0E8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FD6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8246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88ED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298E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2A0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ACF9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7D8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2068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C59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C9FF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5813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6B3B8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bookmarkStart w:id="3" w:name="OLE_LINK6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其他资金</w:t>
            </w:r>
            <w:bookmarkEnd w:id="3"/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6578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4" w:name="OLE_LINK4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9939.31元</w:t>
            </w:r>
            <w:bookmarkEnd w:id="4"/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28C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9939.31元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AC060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3A91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D89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7C1A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EE4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10C51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976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9ADB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816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E95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8FE3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ADB46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144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4AC8C1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42B4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7EC9C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FAD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63A7A2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636273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DFE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2B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D3C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026F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03DB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FAB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507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4B7F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A1326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DC2F9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204A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B150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578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06A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D17D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3F3A5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FCB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A36F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0B42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1B793D1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0719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指标1：升居民安全出行环境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D458F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C277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31EC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C763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CD1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26C8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35A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CE6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CAA1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5E417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1F68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5D52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4FC6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BD1A3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A3B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A293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21A9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A563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02D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 w14:paraId="2379AA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82C02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3C01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D4F2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C9E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CD88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CB35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DB7C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7FF2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F3C9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5D6BD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A70E8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8BDE0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9BF5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7EB4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5F78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E7B6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91987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C61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AE77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873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F522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指标1：提升居民生活幸福指数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C76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95BD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D37B6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9EB8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F885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B9E35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90A2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7DD6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2C4C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72F96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2A6E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F0E14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52B9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478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2E6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D32B3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C86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D7B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689FF25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0B6A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6409C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指标1：镇政府满意度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18C7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  <w:bookmarkStart w:id="5" w:name="OLE_LINK8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％</w:t>
            </w:r>
            <w:bookmarkEnd w:id="5"/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B33E7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100％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5EF592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10684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8F2DA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6A78F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C95BF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424E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1F67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8B061"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……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E39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D6E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B3A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38B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2948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47DDE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C037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11A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E292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79DC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4BD069AC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5C1B4D3C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</w:p>
    <w:p w14:paraId="239FF3DD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填报注意事项：</w:t>
      </w:r>
    </w:p>
    <w:p w14:paraId="3E7D2948">
      <w:pPr>
        <w:widowControl/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评价方法说明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采取打分的形式，满分为100分。单位自评指标的权重由各单位根据项目实际情况确定。原则上预算执行率和一级指标权重统一设置为：预算执行率10%、产出指标50%、效益指标30%、服务对象满意度指标10%。如有特殊情况，一级指标权重可做适当调整。二、三级指标应当根据指标重要程度、项目实施阶段等因素综合确定，准确反映项目的产出和效益。</w:t>
      </w:r>
    </w:p>
    <w:p w14:paraId="17ABCC32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评价的得分评定方法分为两类：一是定量指标。与年初指标值相比，完成指标值的，记该指标所赋全部分值；如果是由于年初指标值设定明显偏低造成的，要按照偏离度适度调减分值；未完成指标值的，按照完成值在指标值中所占比例记分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得分一档最高不能超过该指标分值上限。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198F02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二是定性指标。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</w:t>
      </w:r>
    </w:p>
    <w:p w14:paraId="615C2C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80" w:lineRule="exact"/>
        <w:ind w:firstLine="44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highlight w:val="none"/>
        </w:rPr>
        <w:t>各项绩效指标得分汇总成该项目自评的总分。</w:t>
      </w:r>
    </w:p>
    <w:p w14:paraId="455F7A90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各部门在收集、分析上述绩效执行信息的基础上，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针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对未完成绩效目标及指标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需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在“偏差原因分析及改进措施”中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逐条分析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说明偏离目标、不能完成目标的原因及拟采取的措施。</w:t>
      </w:r>
    </w:p>
    <w:p w14:paraId="31DA1F72">
      <w:pPr>
        <w:widowControl/>
        <w:numPr>
          <w:ilvl w:val="0"/>
          <w:numId w:val="0"/>
        </w:numPr>
        <w:spacing w:line="480" w:lineRule="exact"/>
        <w:ind w:firstLine="440" w:firstLineChars="200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4.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等级划分：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90（含）-100分为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优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、80（含）-90分为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/>
        </w:rPr>
        <w:t>良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、60（含）-80分为</w:t>
      </w:r>
      <w:r>
        <w:rPr>
          <w:rFonts w:hint="eastAsia" w:ascii="宋体" w:hAnsi="宋体" w:cs="宋体"/>
          <w:color w:val="auto"/>
          <w:kern w:val="0"/>
          <w:sz w:val="22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kern w:val="0"/>
          <w:sz w:val="22"/>
          <w:szCs w:val="24"/>
        </w:rPr>
        <w:t>、60分以下为差。</w:t>
      </w:r>
    </w:p>
    <w:p w14:paraId="749A16B2">
      <w:pPr>
        <w:spacing w:line="600" w:lineRule="exact"/>
      </w:pPr>
    </w:p>
    <w:p w14:paraId="79CF167E">
      <w:pPr>
        <w:keepNext w:val="0"/>
        <w:keepLines w:val="0"/>
        <w:pageBreakBefore w:val="0"/>
        <w:numPr>
          <w:ilvl w:val="0"/>
          <w:numId w:val="0"/>
        </w:numPr>
        <w:pBdr>
          <w:bottom w:val="single" w:color="FFFFFF" w:sz="4" w:space="17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6" w:firstLineChars="0"/>
        <w:textAlignment w:val="auto"/>
        <w:rPr>
          <w:rFonts w:hint="eastAsia" w:ascii="仿宋_GB2312" w:hAnsi="Calibri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58071778">
      <w:pPr>
        <w:rPr>
          <w:rFonts w:hint="eastAsia" w:eastAsia="宋体"/>
          <w:b w:val="0"/>
          <w:bCs w:val="0"/>
          <w:lang w:val="en-US" w:eastAsia="zh-CN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CE1272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71653D3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1653D3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C5265"/>
    <w:rsid w:val="01534994"/>
    <w:rsid w:val="0C8165E0"/>
    <w:rsid w:val="1BB52CFF"/>
    <w:rsid w:val="1BD55AF3"/>
    <w:rsid w:val="1ED857AF"/>
    <w:rsid w:val="1F8E3DDB"/>
    <w:rsid w:val="27DE3144"/>
    <w:rsid w:val="2CBF8107"/>
    <w:rsid w:val="2EB70209"/>
    <w:rsid w:val="30FF2B40"/>
    <w:rsid w:val="35D339CB"/>
    <w:rsid w:val="3FF79B31"/>
    <w:rsid w:val="45657F5F"/>
    <w:rsid w:val="4BA31FDB"/>
    <w:rsid w:val="4BFF9656"/>
    <w:rsid w:val="537B9DA3"/>
    <w:rsid w:val="562A5F05"/>
    <w:rsid w:val="5A474F5C"/>
    <w:rsid w:val="5DDF52D1"/>
    <w:rsid w:val="5EDB0B63"/>
    <w:rsid w:val="5F9F33EB"/>
    <w:rsid w:val="6AC7B1A3"/>
    <w:rsid w:val="6B77FB6F"/>
    <w:rsid w:val="6C143969"/>
    <w:rsid w:val="6EE9A86C"/>
    <w:rsid w:val="6FD43E60"/>
    <w:rsid w:val="763E871D"/>
    <w:rsid w:val="79EBFCAD"/>
    <w:rsid w:val="7BBD97BD"/>
    <w:rsid w:val="7BFE4A5B"/>
    <w:rsid w:val="7BFFEC6B"/>
    <w:rsid w:val="7D761EB7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1329</Words>
  <Characters>1526</Characters>
  <Lines>0</Lines>
  <Paragraphs>0</Paragraphs>
  <TotalTime>3</TotalTime>
  <ScaleCrop>false</ScaleCrop>
  <LinksUpToDate>false</LinksUpToDate>
  <CharactersWithSpaces>1554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2024-03-12T19:08:00Z</dcterms:created>
  <dc:creator>user</dc:creator>
  <cp:lastModifiedBy>。。。。。。。</cp:lastModifiedBy>
  <cp:lastPrinted>2024-03-30T01:59:00Z</cp:lastPrinted>
  <dcterms:modified xsi:type="dcterms:W3CDTF">2025-09-23T08:33:59Z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eyJoZGlkIjoiYmM2NDBmMGRjNTVjODkwYzk1OGRkMjg1YjVkYzMwMDEiLCJ1c2VySWQiOiI5OTA5NTIwNjcifQ==</vt:lpwstr>
  </property>
  <property fmtid="{D5CDD505-2E9C-101B-9397-08002B2CF9AE}" pid="4" name="ICV">
    <vt:lpwstr>07D347BE15A94FA59FE9F1E97018CE0D_12</vt:lpwstr>
  </property>
</Properties>
</file>