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_GoBack"/>
            <w:bookmarkStart w:id="0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困境儿童生活费</w:t>
            </w:r>
            <w:bookmarkEnd w:id="3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北京市通州区民政局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北京市通州区民政局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刘嵩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61519200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314.48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314.48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314.48</w:t>
            </w:r>
            <w:bookmarkEnd w:id="1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314.48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中央及市级资金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1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根据北京市民政局 北京市财政局《关于发放困境儿童生活费的通知》（京民福发〔2016〕430号）、北京市民政局 北京市财政局等14家单位《关于进一步加强事实无人抚养儿童保障工作的实施意见》（京社委儿福发〔2019〕36号）和北京市民政局 北京市财政局《关于调整我市困境儿童生活费标准的通知》（京民儿福发〔202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〕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号）文件精神，严格执行困境儿童生活保障制度，维护困境儿童合法权益，为全区符合条件的困境儿童发放生活费，保障其健康成长，使困境儿童生活更加幸福。</w:t>
            </w:r>
            <w:bookmarkEnd w:id="2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年内按照政策要求，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严格落实了困境儿童生活保障制度，为全区符合条件的困境儿童发放生活费，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切实保障了全区孤儿、事实无人抚养儿童和低保家庭重残重病儿童的基本生活，提高生活水平。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困境儿童生活费全年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救助保障总人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1732人次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平均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每月发放困境儿童生活费总金额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27.92万元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困境儿童生活费按时足额发放率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default" w:eastAsia="宋体" w:asciiTheme="minorEastAsia" w:hAnsiTheme="minorEastAsia" w:cs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困境儿童生活费发放时间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每月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每月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日前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全年发放困境儿童生活费总金额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335万元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335万元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符合保障条件的保障对象应保尽保率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指标1：受助儿童满意度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8761198"/>
    <w:rsid w:val="1B032A01"/>
    <w:rsid w:val="2B634913"/>
    <w:rsid w:val="2CBF8107"/>
    <w:rsid w:val="2EB70209"/>
    <w:rsid w:val="307750E9"/>
    <w:rsid w:val="30FF2B40"/>
    <w:rsid w:val="35D339CB"/>
    <w:rsid w:val="39812B34"/>
    <w:rsid w:val="3D1C504F"/>
    <w:rsid w:val="3FF79B31"/>
    <w:rsid w:val="4BA31FDB"/>
    <w:rsid w:val="4BFF9656"/>
    <w:rsid w:val="4C937BB4"/>
    <w:rsid w:val="4CCD186E"/>
    <w:rsid w:val="537A1457"/>
    <w:rsid w:val="537B9DA3"/>
    <w:rsid w:val="539F1BD3"/>
    <w:rsid w:val="577FC547"/>
    <w:rsid w:val="5A474F5C"/>
    <w:rsid w:val="5A9421F5"/>
    <w:rsid w:val="5BFB2704"/>
    <w:rsid w:val="5DDF52D1"/>
    <w:rsid w:val="5EDB0B63"/>
    <w:rsid w:val="5F10773B"/>
    <w:rsid w:val="5F9F33EB"/>
    <w:rsid w:val="650A0594"/>
    <w:rsid w:val="6AC7B1A3"/>
    <w:rsid w:val="6B77FB6F"/>
    <w:rsid w:val="6BA86459"/>
    <w:rsid w:val="6EE9A86C"/>
    <w:rsid w:val="6F117813"/>
    <w:rsid w:val="6FD43E60"/>
    <w:rsid w:val="71DB912D"/>
    <w:rsid w:val="747D1972"/>
    <w:rsid w:val="74F55BA9"/>
    <w:rsid w:val="759C3012"/>
    <w:rsid w:val="763E871D"/>
    <w:rsid w:val="78C66EBA"/>
    <w:rsid w:val="79EBFCAD"/>
    <w:rsid w:val="7B30152E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0557FA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4059</Words>
  <Characters>4345</Characters>
  <Lines>0</Lines>
  <Paragraphs>0</Paragraphs>
  <ScaleCrop>false</ScaleCrop>
  <LinksUpToDate>false</LinksUpToDate>
  <CharactersWithSpaces>4377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mzj</cp:lastModifiedBy>
  <cp:lastPrinted>2025-01-08T17:22:00Z</cp:lastPrinted>
  <dcterms:modified xsi:type="dcterms:W3CDTF">2025-03-09T13:03:06Z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KSOTemplateDocerSaveRecord">
    <vt:lpwstr>eyJoZGlkIjoiOWM3ZTQ0MDMwMTQ1MzA1OTViMjVjZTRkODlhMjIxZjIiLCJ1c2VySWQiOiIyMTIzNzQ5MTIifQ==</vt:lpwstr>
  </property>
  <property fmtid="{D5CDD505-2E9C-101B-9397-08002B2CF9AE}" pid="4" name="ICV">
    <vt:lpwstr>2A57AEC0A79E4B60BDD5339386E7605B_12</vt:lpwstr>
  </property>
</Properties>
</file>