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300"/>
        <w:gridCol w:w="688"/>
        <w:gridCol w:w="115"/>
        <w:gridCol w:w="557"/>
        <w:gridCol w:w="99"/>
        <w:gridCol w:w="576"/>
        <w:gridCol w:w="26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区管征地超转人员生活补助费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北京市通州区人力资源和社会保障局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北京市通州区社会保险事业管理中心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71186.4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71186.4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70597.16.8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99.17%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71186.4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71186.4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70597.16.8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99.17%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落实超转人员管理政策，保障其日常生活支出。依据《关于完善征地超转人员生活和医疗保障工作的办法》的通知（京政办发[2015]11号、通政办发〔2007〕84号和京政办函〔2007〕15号文件精神。</w:t>
            </w: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落实超转人员管理政策，保障其日常生活支出，实现应保尽保，维护社会稳定。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指标1：享受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补助人数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19774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动态管理，随时有去世人员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指标1：按时，足额发放补助金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71186.4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70597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动态管理，随时有去世人员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：发放时间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2024年1月至12月月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按月足额发放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按指标标准完成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2024年1月至12月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按指标标准完成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发放标准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0</w:t>
            </w:r>
            <w:r>
              <w:rPr>
                <w:rFonts w:hint="eastAsia"/>
                <w:sz w:val="15"/>
                <w:szCs w:val="15"/>
              </w:rPr>
              <w:t>00元/人×12月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市局调标文件未下发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指标1：社会效益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落实超转人员管理政策，维护社会稳定。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0"/>
                <w:szCs w:val="10"/>
              </w:rPr>
              <w:t>员管理政策，保障其日常生活支出，实现应保尽保，维护社会稳定。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满意度调查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99%以上满意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776C80"/>
    <w:rsid w:val="1FBF52B5"/>
    <w:rsid w:val="2CBF8107"/>
    <w:rsid w:val="2EB70209"/>
    <w:rsid w:val="30FF2B40"/>
    <w:rsid w:val="35D339CB"/>
    <w:rsid w:val="3EF3E0FB"/>
    <w:rsid w:val="3FF79B31"/>
    <w:rsid w:val="4BA31FDB"/>
    <w:rsid w:val="4BFF9656"/>
    <w:rsid w:val="50357F46"/>
    <w:rsid w:val="537B9DA3"/>
    <w:rsid w:val="5A474F5C"/>
    <w:rsid w:val="5DDF52D1"/>
    <w:rsid w:val="5EDB0B63"/>
    <w:rsid w:val="5F9F33EB"/>
    <w:rsid w:val="66951920"/>
    <w:rsid w:val="6AC7B1A3"/>
    <w:rsid w:val="6B77FB6F"/>
    <w:rsid w:val="6ECFEE59"/>
    <w:rsid w:val="6EE9A86C"/>
    <w:rsid w:val="6FD43E60"/>
    <w:rsid w:val="72E07098"/>
    <w:rsid w:val="763E871D"/>
    <w:rsid w:val="77EAA983"/>
    <w:rsid w:val="79EBFCAD"/>
    <w:rsid w:val="7BBD97BD"/>
    <w:rsid w:val="7BFE4A5B"/>
    <w:rsid w:val="7BFFEC6B"/>
    <w:rsid w:val="7CE656F0"/>
    <w:rsid w:val="7DBF4FBB"/>
    <w:rsid w:val="7DCD9330"/>
    <w:rsid w:val="7DD758A1"/>
    <w:rsid w:val="7E562264"/>
    <w:rsid w:val="7E5EB5A1"/>
    <w:rsid w:val="7F2773F9"/>
    <w:rsid w:val="7F3909BD"/>
    <w:rsid w:val="7F7C49BA"/>
    <w:rsid w:val="7F893AAF"/>
    <w:rsid w:val="7FBF70D0"/>
    <w:rsid w:val="7FF719AD"/>
    <w:rsid w:val="9BFD2FEF"/>
    <w:rsid w:val="AFDDEFDC"/>
    <w:rsid w:val="B2DFF942"/>
    <w:rsid w:val="B3891A17"/>
    <w:rsid w:val="B5FC34C6"/>
    <w:rsid w:val="BAEFCA12"/>
    <w:rsid w:val="BD5D8A02"/>
    <w:rsid w:val="BF7F75C3"/>
    <w:rsid w:val="D4CEDA1A"/>
    <w:rsid w:val="D5A31DC0"/>
    <w:rsid w:val="D7FF1616"/>
    <w:rsid w:val="DBEF7B95"/>
    <w:rsid w:val="DFEAA56F"/>
    <w:rsid w:val="DFFF6FF0"/>
    <w:rsid w:val="E6922BE3"/>
    <w:rsid w:val="EB5BB730"/>
    <w:rsid w:val="EBFF1322"/>
    <w:rsid w:val="EDFF835A"/>
    <w:rsid w:val="EEBB59E1"/>
    <w:rsid w:val="EFCF022D"/>
    <w:rsid w:val="F37B3AB2"/>
    <w:rsid w:val="F6BBA8C3"/>
    <w:rsid w:val="F6FF4047"/>
    <w:rsid w:val="F7E365DE"/>
    <w:rsid w:val="FA5A168B"/>
    <w:rsid w:val="FAB64A3A"/>
    <w:rsid w:val="FBBDEB87"/>
    <w:rsid w:val="FD3F40DC"/>
    <w:rsid w:val="FEDF268C"/>
    <w:rsid w:val="FEF8056D"/>
    <w:rsid w:val="FEF82787"/>
    <w:rsid w:val="FEFD0F14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SY</cp:lastModifiedBy>
  <cp:lastPrinted>2024-03-31T09:59:00Z</cp:lastPrinted>
  <dcterms:modified xsi:type="dcterms:W3CDTF">2025-09-16T03:23:28Z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