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（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双拥工作经费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通州区退役军人事务局 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通州区退役军人事务局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 w:eastAsiaTheme="minorEastAsia"/>
                <w:kern w:val="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410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年初设定目标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年度总体目标完成情况综述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建立和谐融洽的军政军民关系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全区各部队地方单位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全区各部队地方单位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按年度任务时间节点开展慰问活动等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全区各部队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全区各部队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巩固“全国双拥模范城”创建成果，促进军民融合发展，推动城市副中心建设。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全区中部队，地方各单位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  <w:t>全区中部队，地方各单位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双拥工作满意度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 w:eastAsiaTheme="minor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1.评价方法说明：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255"/>
          <w:numId w:val="0"/>
        </w:numPr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2.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，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widowControl/>
        <w:spacing w:line="480" w:lineRule="exact"/>
        <w:ind w:firstLine="440" w:firstLineChars="20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二是定性指标。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widowControl/>
        <w:spacing w:line="480" w:lineRule="exact"/>
        <w:ind w:firstLine="440" w:firstLineChars="20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各项绩效指标得分汇总成该项目自评的总分。</w:t>
      </w:r>
    </w:p>
    <w:p>
      <w:pPr>
        <w:widowControl/>
        <w:numPr>
          <w:ilvl w:val="255"/>
          <w:numId w:val="0"/>
        </w:numPr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3.各部门在收集、分析上述绩效执行信息的基础上，针对未完成绩效目标及指标，需在“偏差原因分析及改进措施”中逐条分析说明偏离目标、不能完成目标的原因及拟采取的措施。</w:t>
      </w:r>
    </w:p>
    <w:p>
      <w:pPr>
        <w:widowControl/>
        <w:numPr>
          <w:ilvl w:val="255"/>
          <w:numId w:val="0"/>
        </w:numPr>
        <w:spacing w:line="480" w:lineRule="exact"/>
        <w:ind w:firstLine="440" w:firstLineChars="20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hint="eastAsia" w:ascii="宋体" w:hAnsi="宋体" w:cs="宋体"/>
          <w:kern w:val="0"/>
          <w:sz w:val="22"/>
        </w:rPr>
        <w:t>4.等级划分：90（含）-100分为优、80（含）-90分为良、60（含）-80分为中、60分以下为差。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413"/>
    <w:rsid w:val="00164FB5"/>
    <w:rsid w:val="002454FF"/>
    <w:rsid w:val="0057528A"/>
    <w:rsid w:val="00714465"/>
    <w:rsid w:val="009E1698"/>
    <w:rsid w:val="00B23294"/>
    <w:rsid w:val="00C23413"/>
    <w:rsid w:val="00C62784"/>
    <w:rsid w:val="1E3BC90C"/>
    <w:rsid w:val="2CBF7CC6"/>
    <w:rsid w:val="5C8C202F"/>
    <w:rsid w:val="5E190FCC"/>
    <w:rsid w:val="70EC66EA"/>
    <w:rsid w:val="71FB077C"/>
    <w:rsid w:val="7EB145BB"/>
    <w:rsid w:val="7FA71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184</Words>
  <Characters>1055</Characters>
  <Lines>8</Lines>
  <Paragraphs>2</Paragraphs>
  <TotalTime>58</TotalTime>
  <ScaleCrop>false</ScaleCrop>
  <LinksUpToDate>false</LinksUpToDate>
  <CharactersWithSpaces>1237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2023-07-21T09:51:00Z</dcterms:created>
  <dc:creator>陈娟</dc:creator>
  <cp:lastModifiedBy>lenovo1_2</cp:lastModifiedBy>
  <cp:lastPrinted>2025-02-27T05:57:00Z</cp:lastPrinted>
  <dcterms:modified xsi:type="dcterms:W3CDTF">2025-10-15T01:48:32Z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1CAE95EDF6D11592ED20BC67CEDA81C0</vt:lpwstr>
  </property>
</Properties>
</file>